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92860" w14:textId="016EAD57" w:rsidR="00274853" w:rsidRPr="00274853" w:rsidRDefault="00740AC7" w:rsidP="00274853">
      <w:pPr>
        <w:pStyle w:val="1"/>
        <w:spacing w:before="100" w:after="100" w:line="360" w:lineRule="exact"/>
        <w:jc w:val="center"/>
        <w:rPr>
          <w:rFonts w:ascii="標楷體" w:eastAsia="標楷體" w:hAnsi="標楷體"/>
          <w:sz w:val="36"/>
          <w:szCs w:val="36"/>
        </w:rPr>
      </w:pPr>
      <w:bookmarkStart w:id="0" w:name="_Hlk507165906"/>
      <w:r w:rsidRPr="00C6203A">
        <w:rPr>
          <w:rFonts w:ascii="標楷體" w:eastAsia="標楷體" w:hAnsi="標楷體"/>
          <w:sz w:val="36"/>
          <w:szCs w:val="36"/>
        </w:rPr>
        <w:t>國立勤益科技大學組織規程</w:t>
      </w:r>
      <w:r w:rsidR="00274853">
        <w:rPr>
          <w:rFonts w:ascii="標楷體" w:eastAsia="標楷體" w:hAnsi="標楷體" w:hint="eastAsia"/>
          <w:sz w:val="36"/>
          <w:szCs w:val="36"/>
        </w:rPr>
        <w:t>(核定本)</w:t>
      </w:r>
    </w:p>
    <w:p w14:paraId="61BE8351" w14:textId="77777777" w:rsidR="00E3485D" w:rsidRPr="00B54211" w:rsidRDefault="00E3485D" w:rsidP="00E3485D">
      <w:pPr>
        <w:pStyle w:val="Textbody"/>
        <w:rPr>
          <w:rFonts w:eastAsiaTheme="minorEastAsia"/>
        </w:rPr>
      </w:pPr>
    </w:p>
    <w:p w14:paraId="28EB97EF" w14:textId="77777777" w:rsidR="00260C35" w:rsidRPr="00B54211" w:rsidRDefault="00740AC7">
      <w:pPr>
        <w:pStyle w:val="Textbody"/>
        <w:jc w:val="both"/>
      </w:pPr>
      <w:r w:rsidRPr="00B54211">
        <w:rPr>
          <w:rFonts w:ascii="標楷體" w:eastAsia="標楷體" w:hAnsi="標楷體"/>
          <w:sz w:val="22"/>
          <w:szCs w:val="22"/>
        </w:rPr>
        <w:t>本校113.6.12.112學年度第2學期第1次臨時校務會議通過修正第5條、第8條、第13條、第21條、第24條、第31條條文，</w:t>
      </w:r>
      <w:r w:rsidRPr="00B54211">
        <w:rPr>
          <w:rFonts w:ascii="標楷體" w:eastAsia="標楷體" w:hAnsi="標楷體" w:cs="新細明體"/>
          <w:sz w:val="22"/>
          <w:szCs w:val="22"/>
        </w:rPr>
        <w:t>教育部</w:t>
      </w:r>
      <w:r w:rsidRPr="00B54211">
        <w:rPr>
          <w:rFonts w:ascii="標楷體" w:eastAsia="標楷體" w:hAnsi="標楷體"/>
          <w:sz w:val="22"/>
          <w:szCs w:val="22"/>
        </w:rPr>
        <w:t>113</w:t>
      </w:r>
      <w:r w:rsidRPr="00B54211">
        <w:rPr>
          <w:rFonts w:ascii="標楷體" w:eastAsia="標楷體" w:hAnsi="標楷體" w:cs="新細明體"/>
          <w:sz w:val="22"/>
          <w:szCs w:val="22"/>
        </w:rPr>
        <w:t>年</w:t>
      </w:r>
      <w:r w:rsidRPr="00B54211">
        <w:rPr>
          <w:rFonts w:ascii="標楷體" w:eastAsia="標楷體" w:hAnsi="標楷體"/>
          <w:sz w:val="22"/>
          <w:szCs w:val="22"/>
        </w:rPr>
        <w:t>7</w:t>
      </w:r>
      <w:r w:rsidRPr="00B54211">
        <w:rPr>
          <w:rFonts w:ascii="標楷體" w:eastAsia="標楷體" w:hAnsi="標楷體" w:cs="新細明體"/>
          <w:sz w:val="22"/>
          <w:szCs w:val="22"/>
        </w:rPr>
        <w:t>月4日</w:t>
      </w:r>
      <w:proofErr w:type="gramStart"/>
      <w:r w:rsidRPr="00B54211">
        <w:rPr>
          <w:rFonts w:ascii="標楷體" w:eastAsia="標楷體" w:hAnsi="標楷體" w:cs="新細明體"/>
          <w:sz w:val="22"/>
          <w:szCs w:val="22"/>
        </w:rPr>
        <w:t>臺教技</w:t>
      </w:r>
      <w:proofErr w:type="gramEnd"/>
      <w:r w:rsidRPr="00B54211">
        <w:rPr>
          <w:rFonts w:ascii="標楷體" w:eastAsia="標楷體" w:hAnsi="標楷體"/>
          <w:sz w:val="22"/>
          <w:szCs w:val="22"/>
        </w:rPr>
        <w:t>(</w:t>
      </w:r>
      <w:r w:rsidRPr="00B54211">
        <w:rPr>
          <w:rFonts w:ascii="標楷體" w:eastAsia="標楷體" w:hAnsi="標楷體" w:cs="新細明體"/>
          <w:sz w:val="22"/>
          <w:szCs w:val="22"/>
        </w:rPr>
        <w:t>二</w:t>
      </w:r>
      <w:r w:rsidRPr="00B54211">
        <w:rPr>
          <w:rFonts w:ascii="標楷體" w:eastAsia="標楷體" w:hAnsi="標楷體"/>
          <w:sz w:val="22"/>
          <w:szCs w:val="22"/>
        </w:rPr>
        <w:t>)</w:t>
      </w:r>
      <w:r w:rsidRPr="00B54211">
        <w:rPr>
          <w:rFonts w:ascii="標楷體" w:eastAsia="標楷體" w:hAnsi="標楷體" w:cs="新細明體"/>
          <w:sz w:val="22"/>
          <w:szCs w:val="22"/>
        </w:rPr>
        <w:t>字第</w:t>
      </w:r>
      <w:r w:rsidRPr="00B54211">
        <w:rPr>
          <w:rFonts w:ascii="標楷體" w:eastAsia="標楷體" w:hAnsi="標楷體"/>
          <w:sz w:val="22"/>
          <w:szCs w:val="22"/>
        </w:rPr>
        <w:t>1130065971</w:t>
      </w:r>
      <w:r w:rsidRPr="00B54211">
        <w:rPr>
          <w:rFonts w:ascii="標楷體" w:eastAsia="標楷體" w:hAnsi="標楷體" w:cs="新細明體"/>
          <w:sz w:val="22"/>
          <w:szCs w:val="22"/>
        </w:rPr>
        <w:t>號函核定，</w:t>
      </w:r>
      <w:r w:rsidRPr="00B54211">
        <w:rPr>
          <w:rFonts w:ascii="標楷體" w:eastAsia="標楷體" w:hAnsi="標楷體"/>
          <w:sz w:val="22"/>
          <w:szCs w:val="22"/>
        </w:rPr>
        <w:t>考試院113年8月5日考授</w:t>
      </w:r>
      <w:proofErr w:type="gramStart"/>
      <w:r w:rsidRPr="00B54211">
        <w:rPr>
          <w:rFonts w:ascii="標楷體" w:eastAsia="標楷體" w:hAnsi="標楷體"/>
          <w:sz w:val="22"/>
          <w:szCs w:val="22"/>
        </w:rPr>
        <w:t>銓</w:t>
      </w:r>
      <w:proofErr w:type="gramEnd"/>
      <w:r w:rsidRPr="00B54211">
        <w:rPr>
          <w:rFonts w:ascii="標楷體" w:eastAsia="標楷體" w:hAnsi="標楷體"/>
          <w:sz w:val="22"/>
          <w:szCs w:val="22"/>
        </w:rPr>
        <w:t>法四字第1135727745號函核備，溯自113年8月1日生效</w:t>
      </w:r>
    </w:p>
    <w:p w14:paraId="5B87BCE6" w14:textId="6EB582E9" w:rsidR="00590EF9" w:rsidRDefault="00590EF9" w:rsidP="00590EF9">
      <w:pPr>
        <w:pStyle w:val="Textbody"/>
        <w:jc w:val="both"/>
        <w:rPr>
          <w:rFonts w:ascii="標楷體" w:eastAsia="標楷體" w:hAnsi="標楷體"/>
          <w:sz w:val="22"/>
          <w:szCs w:val="22"/>
        </w:rPr>
      </w:pPr>
      <w:r w:rsidRPr="00B54211">
        <w:rPr>
          <w:rFonts w:ascii="標楷體" w:eastAsia="標楷體" w:hAnsi="標楷體"/>
          <w:sz w:val="22"/>
          <w:szCs w:val="22"/>
        </w:rPr>
        <w:t>本校114.2.11.113學年度第2學期校務會議通過修正第6條、第7條、第26條、第27條條文，</w:t>
      </w:r>
      <w:r w:rsidRPr="00B54211">
        <w:rPr>
          <w:rFonts w:ascii="標楷體" w:eastAsia="標楷體" w:hAnsi="標楷體" w:cs="新細明體"/>
          <w:sz w:val="22"/>
          <w:szCs w:val="22"/>
        </w:rPr>
        <w:t>教育部</w:t>
      </w:r>
      <w:r w:rsidRPr="00B54211">
        <w:rPr>
          <w:rFonts w:ascii="標楷體" w:eastAsia="標楷體" w:hAnsi="標楷體"/>
          <w:sz w:val="22"/>
          <w:szCs w:val="22"/>
        </w:rPr>
        <w:t>114</w:t>
      </w:r>
      <w:r w:rsidRPr="00B54211">
        <w:rPr>
          <w:rFonts w:ascii="標楷體" w:eastAsia="標楷體" w:hAnsi="標楷體" w:cs="新細明體"/>
          <w:sz w:val="22"/>
          <w:szCs w:val="22"/>
        </w:rPr>
        <w:t>年3月28日</w:t>
      </w:r>
      <w:proofErr w:type="gramStart"/>
      <w:r w:rsidRPr="00B54211">
        <w:rPr>
          <w:rFonts w:ascii="標楷體" w:eastAsia="標楷體" w:hAnsi="標楷體" w:cs="新細明體"/>
          <w:sz w:val="22"/>
          <w:szCs w:val="22"/>
        </w:rPr>
        <w:t>臺教技</w:t>
      </w:r>
      <w:proofErr w:type="gramEnd"/>
      <w:r w:rsidRPr="00B54211">
        <w:rPr>
          <w:rFonts w:ascii="標楷體" w:eastAsia="標楷體" w:hAnsi="標楷體"/>
          <w:sz w:val="22"/>
          <w:szCs w:val="22"/>
        </w:rPr>
        <w:t>(</w:t>
      </w:r>
      <w:r w:rsidRPr="00B54211">
        <w:rPr>
          <w:rFonts w:ascii="標楷體" w:eastAsia="標楷體" w:hAnsi="標楷體" w:cs="新細明體"/>
          <w:sz w:val="22"/>
          <w:szCs w:val="22"/>
        </w:rPr>
        <w:t>二</w:t>
      </w:r>
      <w:r w:rsidRPr="00B54211">
        <w:rPr>
          <w:rFonts w:ascii="標楷體" w:eastAsia="標楷體" w:hAnsi="標楷體"/>
          <w:sz w:val="22"/>
          <w:szCs w:val="22"/>
        </w:rPr>
        <w:t>)</w:t>
      </w:r>
      <w:r w:rsidRPr="00B54211">
        <w:rPr>
          <w:rFonts w:ascii="標楷體" w:eastAsia="標楷體" w:hAnsi="標楷體" w:cs="新細明體"/>
          <w:sz w:val="22"/>
          <w:szCs w:val="22"/>
        </w:rPr>
        <w:t>字第</w:t>
      </w:r>
      <w:r w:rsidRPr="00B54211">
        <w:rPr>
          <w:rFonts w:ascii="標楷體" w:eastAsia="標楷體" w:hAnsi="標楷體"/>
          <w:sz w:val="22"/>
          <w:szCs w:val="22"/>
        </w:rPr>
        <w:t>1140028267</w:t>
      </w:r>
      <w:r w:rsidRPr="00B54211">
        <w:rPr>
          <w:rFonts w:ascii="標楷體" w:eastAsia="標楷體" w:hAnsi="標楷體" w:cs="新細明體"/>
          <w:sz w:val="22"/>
          <w:szCs w:val="22"/>
        </w:rPr>
        <w:t>號函核定</w:t>
      </w:r>
      <w:r w:rsidRPr="00B54211">
        <w:rPr>
          <w:rFonts w:ascii="標楷體" w:eastAsia="標楷體" w:hAnsi="標楷體"/>
          <w:sz w:val="22"/>
          <w:szCs w:val="22"/>
        </w:rPr>
        <w:t>，考試院114年5月6日考授</w:t>
      </w:r>
      <w:proofErr w:type="gramStart"/>
      <w:r w:rsidRPr="00B54211">
        <w:rPr>
          <w:rFonts w:ascii="標楷體" w:eastAsia="標楷體" w:hAnsi="標楷體"/>
          <w:sz w:val="22"/>
          <w:szCs w:val="22"/>
        </w:rPr>
        <w:t>銓</w:t>
      </w:r>
      <w:proofErr w:type="gramEnd"/>
      <w:r w:rsidRPr="00B54211">
        <w:rPr>
          <w:rFonts w:ascii="標楷體" w:eastAsia="標楷體" w:hAnsi="標楷體"/>
          <w:sz w:val="22"/>
          <w:szCs w:val="22"/>
        </w:rPr>
        <w:t>法四字第1145818924號函核備，溯自114年2月1日生效</w:t>
      </w:r>
    </w:p>
    <w:p w14:paraId="05BB15B1" w14:textId="62AE7F2C" w:rsidR="00543E2E" w:rsidRPr="00274853" w:rsidRDefault="00543E2E" w:rsidP="00590EF9">
      <w:pPr>
        <w:pStyle w:val="Textbody"/>
        <w:jc w:val="both"/>
        <w:rPr>
          <w:color w:val="FF0000"/>
        </w:rPr>
      </w:pPr>
      <w:r w:rsidRPr="00274853">
        <w:rPr>
          <w:rFonts w:ascii="標楷體" w:eastAsia="標楷體" w:hAnsi="標楷體"/>
          <w:color w:val="FF0000"/>
          <w:sz w:val="22"/>
          <w:szCs w:val="22"/>
        </w:rPr>
        <w:t>本校114.</w:t>
      </w:r>
      <w:r w:rsidRPr="00274853">
        <w:rPr>
          <w:rFonts w:ascii="標楷體" w:eastAsia="標楷體" w:hAnsi="標楷體" w:hint="eastAsia"/>
          <w:color w:val="FF0000"/>
          <w:sz w:val="22"/>
          <w:szCs w:val="22"/>
        </w:rPr>
        <w:t>5</w:t>
      </w:r>
      <w:r w:rsidRPr="00274853">
        <w:rPr>
          <w:rFonts w:ascii="標楷體" w:eastAsia="標楷體" w:hAnsi="標楷體"/>
          <w:color w:val="FF0000"/>
          <w:sz w:val="22"/>
          <w:szCs w:val="22"/>
        </w:rPr>
        <w:t>.</w:t>
      </w:r>
      <w:r w:rsidRPr="00274853">
        <w:rPr>
          <w:rFonts w:ascii="標楷體" w:eastAsia="標楷體" w:hAnsi="標楷體" w:hint="eastAsia"/>
          <w:color w:val="FF0000"/>
          <w:sz w:val="22"/>
          <w:szCs w:val="22"/>
        </w:rPr>
        <w:t>28</w:t>
      </w:r>
      <w:r w:rsidRPr="00274853">
        <w:rPr>
          <w:rFonts w:ascii="標楷體" w:eastAsia="標楷體" w:hAnsi="標楷體"/>
          <w:color w:val="FF0000"/>
          <w:sz w:val="22"/>
          <w:szCs w:val="22"/>
        </w:rPr>
        <w:t>.113學年度第2學期</w:t>
      </w:r>
      <w:r w:rsidRPr="00274853">
        <w:rPr>
          <w:rFonts w:ascii="標楷體" w:eastAsia="標楷體" w:hAnsi="標楷體" w:hint="eastAsia"/>
          <w:color w:val="FF0000"/>
          <w:sz w:val="22"/>
          <w:szCs w:val="22"/>
        </w:rPr>
        <w:t>第一次臨時</w:t>
      </w:r>
      <w:r w:rsidRPr="00274853">
        <w:rPr>
          <w:rFonts w:ascii="標楷體" w:eastAsia="標楷體" w:hAnsi="標楷體"/>
          <w:color w:val="FF0000"/>
          <w:sz w:val="22"/>
          <w:szCs w:val="22"/>
        </w:rPr>
        <w:t>校務會議通過修正第</w:t>
      </w:r>
      <w:r w:rsidRPr="00274853">
        <w:rPr>
          <w:rFonts w:ascii="標楷體" w:eastAsia="標楷體" w:hAnsi="標楷體" w:hint="eastAsia"/>
          <w:color w:val="FF0000"/>
          <w:sz w:val="22"/>
          <w:szCs w:val="22"/>
        </w:rPr>
        <w:t>5</w:t>
      </w:r>
      <w:r w:rsidRPr="00274853">
        <w:rPr>
          <w:rFonts w:ascii="標楷體" w:eastAsia="標楷體" w:hAnsi="標楷體"/>
          <w:color w:val="FF0000"/>
          <w:sz w:val="22"/>
          <w:szCs w:val="22"/>
        </w:rPr>
        <w:t>條、第</w:t>
      </w:r>
      <w:r w:rsidRPr="00274853">
        <w:rPr>
          <w:rFonts w:ascii="標楷體" w:eastAsia="標楷體" w:hAnsi="標楷體" w:hint="eastAsia"/>
          <w:color w:val="FF0000"/>
          <w:sz w:val="22"/>
          <w:szCs w:val="22"/>
        </w:rPr>
        <w:t>8</w:t>
      </w:r>
      <w:r w:rsidRPr="00274853">
        <w:rPr>
          <w:rFonts w:ascii="標楷體" w:eastAsia="標楷體" w:hAnsi="標楷體"/>
          <w:color w:val="FF0000"/>
          <w:sz w:val="22"/>
          <w:szCs w:val="22"/>
        </w:rPr>
        <w:t>條、第</w:t>
      </w:r>
      <w:r w:rsidRPr="00274853">
        <w:rPr>
          <w:rFonts w:ascii="標楷體" w:eastAsia="標楷體" w:hAnsi="標楷體" w:hint="eastAsia"/>
          <w:color w:val="FF0000"/>
          <w:sz w:val="22"/>
          <w:szCs w:val="22"/>
        </w:rPr>
        <w:t>10</w:t>
      </w:r>
      <w:r w:rsidRPr="00274853">
        <w:rPr>
          <w:rFonts w:ascii="標楷體" w:eastAsia="標楷體" w:hAnsi="標楷體"/>
          <w:color w:val="FF0000"/>
          <w:sz w:val="22"/>
          <w:szCs w:val="22"/>
        </w:rPr>
        <w:t>條、第</w:t>
      </w:r>
      <w:r w:rsidRPr="00274853">
        <w:rPr>
          <w:rFonts w:ascii="標楷體" w:eastAsia="標楷體" w:hAnsi="標楷體" w:hint="eastAsia"/>
          <w:color w:val="FF0000"/>
          <w:sz w:val="22"/>
          <w:szCs w:val="22"/>
        </w:rPr>
        <w:t>11</w:t>
      </w:r>
      <w:r w:rsidRPr="00274853">
        <w:rPr>
          <w:rFonts w:ascii="標楷體" w:eastAsia="標楷體" w:hAnsi="標楷體"/>
          <w:color w:val="FF0000"/>
          <w:sz w:val="22"/>
          <w:szCs w:val="22"/>
        </w:rPr>
        <w:t>條</w:t>
      </w:r>
      <w:r w:rsidRPr="00274853">
        <w:rPr>
          <w:rFonts w:ascii="標楷體" w:eastAsia="標楷體" w:hAnsi="標楷體" w:hint="eastAsia"/>
          <w:color w:val="FF0000"/>
          <w:sz w:val="22"/>
          <w:szCs w:val="22"/>
        </w:rPr>
        <w:t>、</w:t>
      </w:r>
      <w:r w:rsidRPr="00274853">
        <w:rPr>
          <w:rFonts w:ascii="標楷體" w:eastAsia="標楷體" w:hAnsi="標楷體"/>
          <w:color w:val="FF0000"/>
          <w:sz w:val="22"/>
          <w:szCs w:val="22"/>
        </w:rPr>
        <w:t>第</w:t>
      </w:r>
      <w:r w:rsidRPr="00274853">
        <w:rPr>
          <w:rFonts w:ascii="標楷體" w:eastAsia="標楷體" w:hAnsi="標楷體" w:hint="eastAsia"/>
          <w:color w:val="FF0000"/>
          <w:sz w:val="22"/>
          <w:szCs w:val="22"/>
        </w:rPr>
        <w:t>12</w:t>
      </w:r>
      <w:r w:rsidRPr="00274853">
        <w:rPr>
          <w:rFonts w:ascii="標楷體" w:eastAsia="標楷體" w:hAnsi="標楷體"/>
          <w:color w:val="FF0000"/>
          <w:sz w:val="22"/>
          <w:szCs w:val="22"/>
        </w:rPr>
        <w:t>條、第</w:t>
      </w:r>
      <w:r w:rsidRPr="00274853">
        <w:rPr>
          <w:rFonts w:ascii="標楷體" w:eastAsia="標楷體" w:hAnsi="標楷體" w:hint="eastAsia"/>
          <w:color w:val="FF0000"/>
          <w:sz w:val="22"/>
          <w:szCs w:val="22"/>
        </w:rPr>
        <w:t>21</w:t>
      </w:r>
      <w:r w:rsidRPr="00274853">
        <w:rPr>
          <w:rFonts w:ascii="標楷體" w:eastAsia="標楷體" w:hAnsi="標楷體"/>
          <w:color w:val="FF0000"/>
          <w:sz w:val="22"/>
          <w:szCs w:val="22"/>
        </w:rPr>
        <w:t>條</w:t>
      </w:r>
      <w:r w:rsidRPr="00274853">
        <w:rPr>
          <w:rFonts w:ascii="標楷體" w:eastAsia="標楷體" w:hAnsi="標楷體" w:hint="eastAsia"/>
          <w:color w:val="FF0000"/>
          <w:sz w:val="22"/>
          <w:szCs w:val="22"/>
        </w:rPr>
        <w:t>、</w:t>
      </w:r>
      <w:r w:rsidRPr="00274853">
        <w:rPr>
          <w:rFonts w:ascii="標楷體" w:eastAsia="標楷體" w:hAnsi="標楷體"/>
          <w:color w:val="FF0000"/>
          <w:sz w:val="22"/>
          <w:szCs w:val="22"/>
        </w:rPr>
        <w:t>第</w:t>
      </w:r>
      <w:r w:rsidRPr="00274853">
        <w:rPr>
          <w:rFonts w:ascii="標楷體" w:eastAsia="標楷體" w:hAnsi="標楷體" w:hint="eastAsia"/>
          <w:color w:val="FF0000"/>
          <w:sz w:val="22"/>
          <w:szCs w:val="22"/>
        </w:rPr>
        <w:t>23</w:t>
      </w:r>
      <w:r w:rsidRPr="00274853">
        <w:rPr>
          <w:rFonts w:ascii="標楷體" w:eastAsia="標楷體" w:hAnsi="標楷體"/>
          <w:color w:val="FF0000"/>
          <w:sz w:val="22"/>
          <w:szCs w:val="22"/>
        </w:rPr>
        <w:t>條</w:t>
      </w:r>
      <w:r w:rsidRPr="00274853">
        <w:rPr>
          <w:rFonts w:ascii="標楷體" w:eastAsia="標楷體" w:hAnsi="標楷體" w:hint="eastAsia"/>
          <w:color w:val="FF0000"/>
          <w:sz w:val="22"/>
          <w:szCs w:val="22"/>
        </w:rPr>
        <w:t>之3</w:t>
      </w:r>
      <w:r w:rsidRPr="00274853">
        <w:rPr>
          <w:rFonts w:ascii="標楷體" w:eastAsia="標楷體" w:hAnsi="標楷體"/>
          <w:color w:val="FF0000"/>
          <w:sz w:val="22"/>
          <w:szCs w:val="22"/>
        </w:rPr>
        <w:t>、第</w:t>
      </w:r>
      <w:r w:rsidRPr="00274853">
        <w:rPr>
          <w:rFonts w:ascii="標楷體" w:eastAsia="標楷體" w:hAnsi="標楷體" w:hint="eastAsia"/>
          <w:color w:val="FF0000"/>
          <w:sz w:val="22"/>
          <w:szCs w:val="22"/>
        </w:rPr>
        <w:t>23</w:t>
      </w:r>
      <w:r w:rsidRPr="00274853">
        <w:rPr>
          <w:rFonts w:ascii="標楷體" w:eastAsia="標楷體" w:hAnsi="標楷體"/>
          <w:color w:val="FF0000"/>
          <w:sz w:val="22"/>
          <w:szCs w:val="22"/>
        </w:rPr>
        <w:t>條</w:t>
      </w:r>
      <w:r w:rsidRPr="00274853">
        <w:rPr>
          <w:rFonts w:ascii="標楷體" w:eastAsia="標楷體" w:hAnsi="標楷體" w:hint="eastAsia"/>
          <w:color w:val="FF0000"/>
          <w:sz w:val="22"/>
          <w:szCs w:val="22"/>
        </w:rPr>
        <w:t>之4</w:t>
      </w:r>
      <w:r w:rsidRPr="00274853">
        <w:rPr>
          <w:rFonts w:ascii="標楷體" w:eastAsia="標楷體" w:hAnsi="標楷體"/>
          <w:color w:val="FF0000"/>
          <w:sz w:val="22"/>
          <w:szCs w:val="22"/>
        </w:rPr>
        <w:t>、第</w:t>
      </w:r>
      <w:r w:rsidRPr="00274853">
        <w:rPr>
          <w:rFonts w:ascii="標楷體" w:eastAsia="標楷體" w:hAnsi="標楷體" w:hint="eastAsia"/>
          <w:color w:val="FF0000"/>
          <w:sz w:val="22"/>
          <w:szCs w:val="22"/>
        </w:rPr>
        <w:t>28</w:t>
      </w:r>
      <w:r w:rsidRPr="00274853">
        <w:rPr>
          <w:rFonts w:ascii="標楷體" w:eastAsia="標楷體" w:hAnsi="標楷體"/>
          <w:color w:val="FF0000"/>
          <w:sz w:val="22"/>
          <w:szCs w:val="22"/>
        </w:rPr>
        <w:t>條、第</w:t>
      </w:r>
      <w:r w:rsidRPr="00274853">
        <w:rPr>
          <w:rFonts w:ascii="標楷體" w:eastAsia="標楷體" w:hAnsi="標楷體" w:hint="eastAsia"/>
          <w:color w:val="FF0000"/>
          <w:sz w:val="22"/>
          <w:szCs w:val="22"/>
        </w:rPr>
        <w:t>33</w:t>
      </w:r>
      <w:r w:rsidRPr="00274853">
        <w:rPr>
          <w:rFonts w:ascii="標楷體" w:eastAsia="標楷體" w:hAnsi="標楷體"/>
          <w:color w:val="FF0000"/>
          <w:sz w:val="22"/>
          <w:szCs w:val="22"/>
        </w:rPr>
        <w:t>條、</w:t>
      </w:r>
      <w:r w:rsidRPr="00274853">
        <w:rPr>
          <w:rFonts w:ascii="標楷體" w:eastAsia="標楷體" w:hAnsi="標楷體" w:hint="eastAsia"/>
          <w:color w:val="FF0000"/>
          <w:sz w:val="22"/>
          <w:szCs w:val="22"/>
        </w:rPr>
        <w:t>刪除</w:t>
      </w:r>
      <w:r w:rsidRPr="00274853">
        <w:rPr>
          <w:rFonts w:ascii="標楷體" w:eastAsia="標楷體" w:hAnsi="標楷體"/>
          <w:color w:val="FF0000"/>
          <w:sz w:val="22"/>
          <w:szCs w:val="22"/>
        </w:rPr>
        <w:t>第</w:t>
      </w:r>
      <w:r w:rsidRPr="00274853">
        <w:rPr>
          <w:rFonts w:ascii="標楷體" w:eastAsia="標楷體" w:hAnsi="標楷體" w:hint="eastAsia"/>
          <w:color w:val="FF0000"/>
          <w:sz w:val="22"/>
          <w:szCs w:val="22"/>
        </w:rPr>
        <w:t>23</w:t>
      </w:r>
      <w:r w:rsidRPr="00274853">
        <w:rPr>
          <w:rFonts w:ascii="標楷體" w:eastAsia="標楷體" w:hAnsi="標楷體"/>
          <w:color w:val="FF0000"/>
          <w:sz w:val="22"/>
          <w:szCs w:val="22"/>
        </w:rPr>
        <w:t>條</w:t>
      </w:r>
      <w:r w:rsidRPr="00274853">
        <w:rPr>
          <w:rFonts w:ascii="標楷體" w:eastAsia="標楷體" w:hAnsi="標楷體" w:hint="eastAsia"/>
          <w:color w:val="FF0000"/>
          <w:sz w:val="22"/>
          <w:szCs w:val="22"/>
        </w:rPr>
        <w:t>之1</w:t>
      </w:r>
      <w:r w:rsidRPr="00274853">
        <w:rPr>
          <w:rFonts w:ascii="標楷體" w:eastAsia="標楷體" w:hAnsi="標楷體"/>
          <w:color w:val="FF0000"/>
          <w:sz w:val="22"/>
          <w:szCs w:val="22"/>
        </w:rPr>
        <w:t>、第</w:t>
      </w:r>
      <w:r w:rsidRPr="00274853">
        <w:rPr>
          <w:rFonts w:ascii="標楷體" w:eastAsia="標楷體" w:hAnsi="標楷體" w:hint="eastAsia"/>
          <w:color w:val="FF0000"/>
          <w:sz w:val="22"/>
          <w:szCs w:val="22"/>
        </w:rPr>
        <w:t>23</w:t>
      </w:r>
      <w:r w:rsidRPr="00274853">
        <w:rPr>
          <w:rFonts w:ascii="標楷體" w:eastAsia="標楷體" w:hAnsi="標楷體"/>
          <w:color w:val="FF0000"/>
          <w:sz w:val="22"/>
          <w:szCs w:val="22"/>
        </w:rPr>
        <w:t>條</w:t>
      </w:r>
      <w:r w:rsidRPr="00274853">
        <w:rPr>
          <w:rFonts w:ascii="標楷體" w:eastAsia="標楷體" w:hAnsi="標楷體" w:hint="eastAsia"/>
          <w:color w:val="FF0000"/>
          <w:sz w:val="22"/>
          <w:szCs w:val="22"/>
        </w:rPr>
        <w:t>之2</w:t>
      </w:r>
      <w:r w:rsidRPr="00274853">
        <w:rPr>
          <w:rFonts w:ascii="標楷體" w:eastAsia="標楷體" w:hAnsi="標楷體"/>
          <w:color w:val="FF0000"/>
          <w:sz w:val="22"/>
          <w:szCs w:val="22"/>
        </w:rPr>
        <w:t>條文，</w:t>
      </w:r>
      <w:r w:rsidR="00274853" w:rsidRPr="00274853">
        <w:rPr>
          <w:rFonts w:ascii="標楷體" w:eastAsia="標楷體" w:hAnsi="標楷體" w:cs="新細明體"/>
          <w:color w:val="FF0000"/>
          <w:sz w:val="22"/>
          <w:szCs w:val="22"/>
        </w:rPr>
        <w:t>教育部</w:t>
      </w:r>
      <w:r w:rsidR="00274853" w:rsidRPr="00274853">
        <w:rPr>
          <w:rFonts w:ascii="標楷體" w:eastAsia="標楷體" w:hAnsi="標楷體"/>
          <w:color w:val="FF0000"/>
          <w:sz w:val="22"/>
          <w:szCs w:val="22"/>
        </w:rPr>
        <w:t>114</w:t>
      </w:r>
      <w:r w:rsidR="00274853" w:rsidRPr="00274853">
        <w:rPr>
          <w:rFonts w:ascii="標楷體" w:eastAsia="標楷體" w:hAnsi="標楷體" w:cs="新細明體"/>
          <w:color w:val="FF0000"/>
          <w:sz w:val="22"/>
          <w:szCs w:val="22"/>
        </w:rPr>
        <w:t>年</w:t>
      </w:r>
      <w:r w:rsidR="00274853" w:rsidRPr="00274853">
        <w:rPr>
          <w:rFonts w:ascii="標楷體" w:eastAsia="標楷體" w:hAnsi="標楷體" w:cs="新細明體" w:hint="eastAsia"/>
          <w:color w:val="FF0000"/>
          <w:sz w:val="22"/>
          <w:szCs w:val="22"/>
        </w:rPr>
        <w:t>6</w:t>
      </w:r>
      <w:r w:rsidR="00274853" w:rsidRPr="00274853">
        <w:rPr>
          <w:rFonts w:ascii="標楷體" w:eastAsia="標楷體" w:hAnsi="標楷體" w:cs="新細明體"/>
          <w:color w:val="FF0000"/>
          <w:sz w:val="22"/>
          <w:szCs w:val="22"/>
        </w:rPr>
        <w:t>月2</w:t>
      </w:r>
      <w:r w:rsidR="00274853" w:rsidRPr="00274853">
        <w:rPr>
          <w:rFonts w:ascii="標楷體" w:eastAsia="標楷體" w:hAnsi="標楷體" w:cs="新細明體" w:hint="eastAsia"/>
          <w:color w:val="FF0000"/>
          <w:sz w:val="22"/>
          <w:szCs w:val="22"/>
        </w:rPr>
        <w:t>5</w:t>
      </w:r>
      <w:r w:rsidR="00274853" w:rsidRPr="00274853">
        <w:rPr>
          <w:rFonts w:ascii="標楷體" w:eastAsia="標楷體" w:hAnsi="標楷體" w:cs="新細明體"/>
          <w:color w:val="FF0000"/>
          <w:sz w:val="22"/>
          <w:szCs w:val="22"/>
        </w:rPr>
        <w:t>日</w:t>
      </w:r>
      <w:proofErr w:type="gramStart"/>
      <w:r w:rsidR="00274853" w:rsidRPr="00274853">
        <w:rPr>
          <w:rFonts w:ascii="標楷體" w:eastAsia="標楷體" w:hAnsi="標楷體" w:cs="新細明體"/>
          <w:color w:val="FF0000"/>
          <w:sz w:val="22"/>
          <w:szCs w:val="22"/>
        </w:rPr>
        <w:t>臺教技</w:t>
      </w:r>
      <w:proofErr w:type="gramEnd"/>
      <w:r w:rsidR="00274853" w:rsidRPr="00274853">
        <w:rPr>
          <w:rFonts w:ascii="標楷體" w:eastAsia="標楷體" w:hAnsi="標楷體"/>
          <w:color w:val="FF0000"/>
          <w:sz w:val="22"/>
          <w:szCs w:val="22"/>
        </w:rPr>
        <w:t>(</w:t>
      </w:r>
      <w:r w:rsidR="00274853" w:rsidRPr="00274853">
        <w:rPr>
          <w:rFonts w:ascii="標楷體" w:eastAsia="標楷體" w:hAnsi="標楷體" w:cs="新細明體"/>
          <w:color w:val="FF0000"/>
          <w:sz w:val="22"/>
          <w:szCs w:val="22"/>
        </w:rPr>
        <w:t>二</w:t>
      </w:r>
      <w:r w:rsidR="00274853" w:rsidRPr="00274853">
        <w:rPr>
          <w:rFonts w:ascii="標楷體" w:eastAsia="標楷體" w:hAnsi="標楷體"/>
          <w:color w:val="FF0000"/>
          <w:sz w:val="22"/>
          <w:szCs w:val="22"/>
        </w:rPr>
        <w:t>)</w:t>
      </w:r>
      <w:r w:rsidR="00274853" w:rsidRPr="00274853">
        <w:rPr>
          <w:rFonts w:ascii="標楷體" w:eastAsia="標楷體" w:hAnsi="標楷體" w:cs="新細明體"/>
          <w:color w:val="FF0000"/>
          <w:sz w:val="22"/>
          <w:szCs w:val="22"/>
        </w:rPr>
        <w:t>字第</w:t>
      </w:r>
      <w:r w:rsidR="00274853" w:rsidRPr="00274853">
        <w:rPr>
          <w:rFonts w:ascii="標楷體" w:eastAsia="標楷體" w:hAnsi="標楷體"/>
          <w:color w:val="FF0000"/>
          <w:sz w:val="22"/>
          <w:szCs w:val="22"/>
        </w:rPr>
        <w:t>11400</w:t>
      </w:r>
      <w:r w:rsidR="00274853" w:rsidRPr="00274853">
        <w:rPr>
          <w:rFonts w:ascii="標楷體" w:eastAsia="標楷體" w:hAnsi="標楷體" w:hint="eastAsia"/>
          <w:color w:val="FF0000"/>
          <w:sz w:val="22"/>
          <w:szCs w:val="22"/>
        </w:rPr>
        <w:t>64021</w:t>
      </w:r>
      <w:r w:rsidR="00274853" w:rsidRPr="00274853">
        <w:rPr>
          <w:rFonts w:ascii="標楷體" w:eastAsia="標楷體" w:hAnsi="標楷體" w:cs="新細明體"/>
          <w:color w:val="FF0000"/>
          <w:sz w:val="22"/>
          <w:szCs w:val="22"/>
        </w:rPr>
        <w:t>號函核定</w:t>
      </w:r>
      <w:r w:rsidR="00274853" w:rsidRPr="00274853">
        <w:rPr>
          <w:rFonts w:ascii="標楷體" w:eastAsia="標楷體" w:hAnsi="標楷體" w:cs="新細明體" w:hint="eastAsia"/>
          <w:color w:val="FF0000"/>
          <w:sz w:val="22"/>
          <w:szCs w:val="22"/>
        </w:rPr>
        <w:t>，</w:t>
      </w:r>
      <w:r w:rsidR="00DB4DE2" w:rsidRPr="000A3CC1">
        <w:rPr>
          <w:rFonts w:ascii="標楷體" w:eastAsia="標楷體" w:hAnsi="標楷體"/>
          <w:color w:val="FF0000"/>
          <w:sz w:val="22"/>
          <w:szCs w:val="22"/>
        </w:rPr>
        <w:t>考試院11</w:t>
      </w:r>
      <w:r w:rsidR="00DB4DE2" w:rsidRPr="000A3CC1">
        <w:rPr>
          <w:rFonts w:ascii="標楷體" w:eastAsia="標楷體" w:hAnsi="標楷體" w:hint="eastAsia"/>
          <w:color w:val="FF0000"/>
          <w:sz w:val="22"/>
          <w:szCs w:val="22"/>
        </w:rPr>
        <w:t>4</w:t>
      </w:r>
      <w:r w:rsidR="00DB4DE2" w:rsidRPr="000A3CC1">
        <w:rPr>
          <w:rFonts w:ascii="標楷體" w:eastAsia="標楷體" w:hAnsi="標楷體"/>
          <w:color w:val="FF0000"/>
          <w:sz w:val="22"/>
          <w:szCs w:val="22"/>
        </w:rPr>
        <w:t>年</w:t>
      </w:r>
      <w:r w:rsidR="00DB4DE2">
        <w:rPr>
          <w:rFonts w:ascii="標楷體" w:eastAsia="標楷體" w:hAnsi="標楷體" w:hint="eastAsia"/>
          <w:color w:val="FF0000"/>
          <w:sz w:val="22"/>
          <w:szCs w:val="22"/>
        </w:rPr>
        <w:t>7</w:t>
      </w:r>
      <w:r w:rsidR="00DB4DE2" w:rsidRPr="000A3CC1">
        <w:rPr>
          <w:rFonts w:ascii="標楷體" w:eastAsia="標楷體" w:hAnsi="標楷體"/>
          <w:color w:val="FF0000"/>
          <w:sz w:val="22"/>
          <w:szCs w:val="22"/>
        </w:rPr>
        <w:t>月</w:t>
      </w:r>
      <w:r w:rsidR="00DB4DE2">
        <w:rPr>
          <w:rFonts w:ascii="標楷體" w:eastAsia="標楷體" w:hAnsi="標楷體" w:hint="eastAsia"/>
          <w:color w:val="FF0000"/>
          <w:sz w:val="22"/>
          <w:szCs w:val="22"/>
        </w:rPr>
        <w:t>21</w:t>
      </w:r>
      <w:r w:rsidR="00DB4DE2" w:rsidRPr="000A3CC1">
        <w:rPr>
          <w:rFonts w:ascii="標楷體" w:eastAsia="標楷體" w:hAnsi="標楷體"/>
          <w:color w:val="FF0000"/>
          <w:sz w:val="22"/>
          <w:szCs w:val="22"/>
        </w:rPr>
        <w:t>日考授</w:t>
      </w:r>
      <w:proofErr w:type="gramStart"/>
      <w:r w:rsidR="00DB4DE2" w:rsidRPr="000A3CC1">
        <w:rPr>
          <w:rFonts w:ascii="標楷體" w:eastAsia="標楷體" w:hAnsi="標楷體"/>
          <w:color w:val="FF0000"/>
          <w:sz w:val="22"/>
          <w:szCs w:val="22"/>
        </w:rPr>
        <w:t>銓</w:t>
      </w:r>
      <w:proofErr w:type="gramEnd"/>
      <w:r w:rsidR="00DB4DE2" w:rsidRPr="000A3CC1">
        <w:rPr>
          <w:rFonts w:ascii="標楷體" w:eastAsia="標楷體" w:hAnsi="標楷體"/>
          <w:color w:val="FF0000"/>
          <w:sz w:val="22"/>
          <w:szCs w:val="22"/>
        </w:rPr>
        <w:t>法四字第</w:t>
      </w:r>
      <w:r w:rsidR="00DB4DE2" w:rsidRPr="00DB4DE2">
        <w:rPr>
          <w:rFonts w:ascii="標楷體" w:eastAsia="標楷體" w:hAnsi="標楷體"/>
          <w:color w:val="FF0000"/>
          <w:sz w:val="22"/>
          <w:szCs w:val="22"/>
        </w:rPr>
        <w:t>1145842570</w:t>
      </w:r>
      <w:r w:rsidR="00DB4DE2" w:rsidRPr="000A3CC1">
        <w:rPr>
          <w:rFonts w:ascii="標楷體" w:eastAsia="標楷體" w:hAnsi="標楷體"/>
          <w:color w:val="FF0000"/>
          <w:sz w:val="22"/>
          <w:szCs w:val="22"/>
        </w:rPr>
        <w:t>號函核備</w:t>
      </w:r>
      <w:r w:rsidR="00DB4DE2">
        <w:rPr>
          <w:rFonts w:ascii="標楷體" w:eastAsia="標楷體" w:hAnsi="標楷體" w:hint="eastAsia"/>
          <w:color w:val="FF0000"/>
          <w:sz w:val="22"/>
          <w:szCs w:val="22"/>
        </w:rPr>
        <w:t>，</w:t>
      </w:r>
      <w:r w:rsidRPr="00274853">
        <w:rPr>
          <w:rFonts w:ascii="標楷體" w:eastAsia="標楷體" w:hAnsi="標楷體"/>
          <w:color w:val="FF0000"/>
          <w:sz w:val="22"/>
          <w:szCs w:val="22"/>
        </w:rPr>
        <w:t>自114年</w:t>
      </w:r>
      <w:r w:rsidRPr="00274853">
        <w:rPr>
          <w:rFonts w:ascii="標楷體" w:eastAsia="標楷體" w:hAnsi="標楷體" w:hint="eastAsia"/>
          <w:color w:val="FF0000"/>
          <w:sz w:val="22"/>
          <w:szCs w:val="22"/>
        </w:rPr>
        <w:t>8</w:t>
      </w:r>
      <w:r w:rsidRPr="00274853">
        <w:rPr>
          <w:rFonts w:ascii="標楷體" w:eastAsia="標楷體" w:hAnsi="標楷體"/>
          <w:color w:val="FF0000"/>
          <w:sz w:val="22"/>
          <w:szCs w:val="22"/>
        </w:rPr>
        <w:t>月1日生效</w:t>
      </w:r>
    </w:p>
    <w:p w14:paraId="68297A1E" w14:textId="77777777" w:rsidR="00260C35" w:rsidRPr="00B54211" w:rsidRDefault="00260C35">
      <w:pPr>
        <w:pStyle w:val="Textbody"/>
        <w:jc w:val="both"/>
      </w:pPr>
    </w:p>
    <w:bookmarkEnd w:id="0"/>
    <w:p w14:paraId="1A3EB395" w14:textId="77777777" w:rsidR="00260C35" w:rsidRPr="00B54211" w:rsidRDefault="00740AC7">
      <w:pPr>
        <w:pStyle w:val="Textbody"/>
        <w:rPr>
          <w:rFonts w:ascii="標楷體" w:eastAsia="標楷體" w:hAnsi="標楷體"/>
        </w:rPr>
      </w:pPr>
      <w:r w:rsidRPr="00B54211">
        <w:rPr>
          <w:rFonts w:ascii="標楷體" w:eastAsia="標楷體" w:hAnsi="標楷體"/>
        </w:rPr>
        <w:t>第一章　總則</w:t>
      </w:r>
    </w:p>
    <w:p w14:paraId="727C1712" w14:textId="77777777" w:rsidR="00260C35" w:rsidRPr="00B54211" w:rsidRDefault="00740AC7">
      <w:pPr>
        <w:pStyle w:val="Textbody"/>
        <w:ind w:left="480" w:hanging="480"/>
        <w:rPr>
          <w:rFonts w:ascii="標楷體" w:eastAsia="標楷體" w:hAnsi="標楷體"/>
        </w:rPr>
      </w:pPr>
      <w:r w:rsidRPr="00B54211">
        <w:rPr>
          <w:rFonts w:ascii="標楷體" w:eastAsia="標楷體" w:hAnsi="標楷體"/>
        </w:rPr>
        <w:t>第一條　國立勤益科技大學（以下簡稱本校）依據大學法第三十六條之規定，訂定本組織規程。</w:t>
      </w:r>
    </w:p>
    <w:p w14:paraId="1D8DF35E" w14:textId="77777777" w:rsidR="00260C35" w:rsidRPr="00B54211" w:rsidRDefault="00260C35">
      <w:pPr>
        <w:pStyle w:val="Textbody"/>
        <w:ind w:left="480" w:hanging="480"/>
        <w:rPr>
          <w:rFonts w:ascii="標楷體" w:eastAsia="標楷體" w:hAnsi="標楷體"/>
        </w:rPr>
      </w:pPr>
    </w:p>
    <w:p w14:paraId="69BE314A" w14:textId="77777777" w:rsidR="00260C35" w:rsidRPr="00B54211" w:rsidRDefault="00740AC7">
      <w:pPr>
        <w:pStyle w:val="Textbody"/>
        <w:ind w:left="480" w:hanging="480"/>
        <w:rPr>
          <w:rFonts w:ascii="標楷體" w:eastAsia="標楷體" w:hAnsi="標楷體"/>
        </w:rPr>
      </w:pPr>
      <w:r w:rsidRPr="00B54211">
        <w:rPr>
          <w:rFonts w:ascii="標楷體" w:eastAsia="標楷體" w:hAnsi="標楷體"/>
        </w:rPr>
        <w:t>第二條　本校</w:t>
      </w:r>
      <w:proofErr w:type="gramStart"/>
      <w:r w:rsidRPr="00B54211">
        <w:rPr>
          <w:rFonts w:ascii="標楷體" w:eastAsia="標楷體" w:hAnsi="標楷體"/>
        </w:rPr>
        <w:t>秉承勤毅誠樸</w:t>
      </w:r>
      <w:proofErr w:type="gramEnd"/>
      <w:r w:rsidRPr="00B54211">
        <w:rPr>
          <w:rFonts w:ascii="標楷體" w:eastAsia="標楷體" w:hAnsi="標楷體"/>
        </w:rPr>
        <w:t>之精神，以研究應用科學與技術，提昇文化品質，培育科技與人文並重之高級專業人才，以服務社會建設國家為宗旨。</w:t>
      </w:r>
    </w:p>
    <w:p w14:paraId="4075E369" w14:textId="77777777" w:rsidR="00260C35" w:rsidRPr="00B54211" w:rsidRDefault="00260C35">
      <w:pPr>
        <w:pStyle w:val="Textbody"/>
        <w:rPr>
          <w:rFonts w:ascii="標楷體" w:eastAsia="標楷體" w:hAnsi="標楷體"/>
        </w:rPr>
      </w:pPr>
    </w:p>
    <w:p w14:paraId="05A212D5" w14:textId="77777777" w:rsidR="00260C35" w:rsidRPr="00B54211" w:rsidRDefault="00740AC7">
      <w:pPr>
        <w:pStyle w:val="Textbody"/>
        <w:rPr>
          <w:rFonts w:ascii="標楷體" w:eastAsia="標楷體" w:hAnsi="標楷體"/>
        </w:rPr>
      </w:pPr>
      <w:r w:rsidRPr="00B54211">
        <w:rPr>
          <w:rFonts w:ascii="標楷體" w:eastAsia="標楷體" w:hAnsi="標楷體"/>
        </w:rPr>
        <w:t>第二章　組織與會議</w:t>
      </w:r>
    </w:p>
    <w:p w14:paraId="35B92722" w14:textId="77777777" w:rsidR="00260C35" w:rsidRPr="00B54211" w:rsidRDefault="00740AC7">
      <w:pPr>
        <w:pStyle w:val="Textbody"/>
        <w:ind w:left="240" w:hanging="240"/>
        <w:rPr>
          <w:rFonts w:ascii="標楷體" w:eastAsia="標楷體" w:hAnsi="標楷體"/>
        </w:rPr>
      </w:pPr>
      <w:r w:rsidRPr="00B54211">
        <w:rPr>
          <w:rFonts w:ascii="標楷體" w:eastAsia="標楷體" w:hAnsi="標楷體"/>
        </w:rPr>
        <w:t>第三條　本校置校長一人，綜理校務，負校務發展之責，對外代表本校。</w:t>
      </w:r>
    </w:p>
    <w:p w14:paraId="1B1F0E35" w14:textId="77777777" w:rsidR="00260C35" w:rsidRPr="00B54211" w:rsidRDefault="00260C35">
      <w:pPr>
        <w:pStyle w:val="Textbody"/>
        <w:ind w:left="240" w:hanging="240"/>
        <w:rPr>
          <w:rFonts w:ascii="標楷體" w:eastAsia="標楷體" w:hAnsi="標楷體"/>
        </w:rPr>
      </w:pPr>
    </w:p>
    <w:p w14:paraId="1170CC57" w14:textId="77777777" w:rsidR="00260C35" w:rsidRPr="00B54211" w:rsidRDefault="00740AC7">
      <w:pPr>
        <w:pStyle w:val="Textbody"/>
        <w:ind w:left="240" w:hanging="240"/>
        <w:rPr>
          <w:rFonts w:ascii="標楷體" w:eastAsia="標楷體" w:hAnsi="標楷體"/>
        </w:rPr>
      </w:pPr>
      <w:r w:rsidRPr="00B54211">
        <w:rPr>
          <w:rFonts w:ascii="標楷體" w:eastAsia="標楷體" w:hAnsi="標楷體"/>
        </w:rPr>
        <w:t>第四條　本校得置副校長一至三人，襄助校長處理校務，並推動學術研究。</w:t>
      </w:r>
    </w:p>
    <w:p w14:paraId="2F5BEB37" w14:textId="77777777" w:rsidR="00260C35" w:rsidRPr="00B54211" w:rsidRDefault="00260C35">
      <w:pPr>
        <w:pStyle w:val="Textbody"/>
        <w:snapToGrid w:val="0"/>
        <w:ind w:left="480" w:hanging="480"/>
        <w:rPr>
          <w:rFonts w:ascii="標楷體" w:eastAsia="標楷體" w:hAnsi="標楷體"/>
        </w:rPr>
      </w:pPr>
    </w:p>
    <w:p w14:paraId="745B6D00" w14:textId="77777777" w:rsidR="00260C35" w:rsidRPr="00B54211" w:rsidRDefault="00740AC7">
      <w:pPr>
        <w:pStyle w:val="Textbody"/>
        <w:snapToGrid w:val="0"/>
        <w:ind w:left="480" w:hanging="480"/>
      </w:pPr>
      <w:r w:rsidRPr="00B54211">
        <w:rPr>
          <w:rFonts w:ascii="標楷體" w:eastAsia="標楷體" w:hAnsi="標楷體"/>
        </w:rPr>
        <w:t>第五條　本校設下列各教學與研究單位：</w:t>
      </w:r>
    </w:p>
    <w:p w14:paraId="727198E6" w14:textId="77777777" w:rsidR="00260C35" w:rsidRPr="00B54211" w:rsidRDefault="00740AC7">
      <w:pPr>
        <w:pStyle w:val="Textbody"/>
        <w:snapToGrid w:val="0"/>
        <w:ind w:firstLine="480"/>
        <w:rPr>
          <w:rFonts w:ascii="標楷體" w:eastAsia="標楷體" w:hAnsi="標楷體"/>
        </w:rPr>
      </w:pPr>
      <w:r w:rsidRPr="00B54211">
        <w:rPr>
          <w:rFonts w:ascii="標楷體" w:eastAsia="標楷體" w:hAnsi="標楷體"/>
        </w:rPr>
        <w:t>一、工程學院：</w:t>
      </w:r>
    </w:p>
    <w:p w14:paraId="0B03B229" w14:textId="77777777" w:rsidR="00260C35" w:rsidRPr="00B54211" w:rsidRDefault="00740AC7">
      <w:pPr>
        <w:pStyle w:val="Textbody"/>
        <w:snapToGrid w:val="0"/>
        <w:ind w:left="1560" w:hanging="600"/>
        <w:rPr>
          <w:rFonts w:ascii="標楷體" w:eastAsia="標楷體" w:hAnsi="標楷體"/>
        </w:rPr>
      </w:pPr>
      <w:r w:rsidRPr="00B54211">
        <w:rPr>
          <w:rFonts w:ascii="標楷體" w:eastAsia="標楷體" w:hAnsi="標楷體"/>
        </w:rPr>
        <w:t>(</w:t>
      </w:r>
      <w:proofErr w:type="gramStart"/>
      <w:r w:rsidRPr="00B54211">
        <w:rPr>
          <w:rFonts w:ascii="標楷體" w:eastAsia="標楷體" w:hAnsi="標楷體"/>
        </w:rPr>
        <w:t>一</w:t>
      </w:r>
      <w:proofErr w:type="gramEnd"/>
      <w:r w:rsidRPr="00B54211">
        <w:rPr>
          <w:rFonts w:ascii="標楷體" w:eastAsia="標楷體" w:hAnsi="標楷體"/>
        </w:rPr>
        <w:t>)精密製造科技研究所(日間部：博士班；智慧機械與智慧製造產業博士學位學程)。</w:t>
      </w:r>
    </w:p>
    <w:p w14:paraId="27D67316" w14:textId="77777777" w:rsidR="00260C35" w:rsidRPr="00B54211" w:rsidRDefault="00740AC7">
      <w:pPr>
        <w:pStyle w:val="Textbody"/>
        <w:snapToGrid w:val="0"/>
        <w:ind w:left="1560" w:hanging="600"/>
      </w:pPr>
      <w:r w:rsidRPr="00B54211">
        <w:rPr>
          <w:rFonts w:ascii="標楷體" w:eastAsia="標楷體" w:hAnsi="標楷體"/>
        </w:rPr>
        <w:t>(二)機械工程系</w:t>
      </w:r>
      <w:proofErr w:type="gramStart"/>
      <w:r w:rsidRPr="00B54211">
        <w:rPr>
          <w:rFonts w:ascii="標楷體" w:eastAsia="標楷體" w:hAnsi="標楷體"/>
        </w:rPr>
        <w:t>（</w:t>
      </w:r>
      <w:proofErr w:type="gramEnd"/>
      <w:r w:rsidRPr="00B54211">
        <w:rPr>
          <w:rFonts w:ascii="標楷體" w:eastAsia="標楷體" w:hAnsi="標楷體"/>
        </w:rPr>
        <w:t>日間部：碩士班、四技；進修部：碩士在職專班、四技、二技、二專</w:t>
      </w:r>
      <w:proofErr w:type="gramStart"/>
      <w:r w:rsidRPr="00B54211">
        <w:rPr>
          <w:rFonts w:ascii="標楷體" w:eastAsia="標楷體" w:hAnsi="標楷體"/>
        </w:rPr>
        <w:t>）</w:t>
      </w:r>
      <w:proofErr w:type="gramEnd"/>
      <w:r w:rsidRPr="00B54211">
        <w:rPr>
          <w:rFonts w:ascii="標楷體" w:eastAsia="標楷體" w:hAnsi="標楷體"/>
        </w:rPr>
        <w:t>。</w:t>
      </w:r>
    </w:p>
    <w:p w14:paraId="6909E290" w14:textId="77777777" w:rsidR="00260C35" w:rsidRPr="00B54211" w:rsidRDefault="00740AC7">
      <w:pPr>
        <w:pStyle w:val="Textbody"/>
        <w:snapToGrid w:val="0"/>
        <w:ind w:left="1560" w:hanging="600"/>
        <w:rPr>
          <w:rFonts w:ascii="標楷體" w:eastAsia="標楷體" w:hAnsi="標楷體"/>
        </w:rPr>
      </w:pPr>
      <w:r w:rsidRPr="00B54211">
        <w:rPr>
          <w:rFonts w:ascii="標楷體" w:eastAsia="標楷體" w:hAnsi="標楷體"/>
        </w:rPr>
        <w:t>(三)化工與材料工程系</w:t>
      </w:r>
      <w:proofErr w:type="gramStart"/>
      <w:r w:rsidRPr="00B54211">
        <w:rPr>
          <w:rFonts w:ascii="標楷體" w:eastAsia="標楷體" w:hAnsi="標楷體"/>
        </w:rPr>
        <w:t>（</w:t>
      </w:r>
      <w:proofErr w:type="gramEnd"/>
      <w:r w:rsidRPr="00B54211">
        <w:rPr>
          <w:rFonts w:ascii="標楷體" w:eastAsia="標楷體" w:hAnsi="標楷體"/>
        </w:rPr>
        <w:t>日間部：碩士班、四技；進修部：碩士在職專班、四技</w:t>
      </w:r>
      <w:proofErr w:type="gramStart"/>
      <w:r w:rsidRPr="00B54211">
        <w:rPr>
          <w:rFonts w:ascii="標楷體" w:eastAsia="標楷體" w:hAnsi="標楷體"/>
        </w:rPr>
        <w:t>）</w:t>
      </w:r>
      <w:proofErr w:type="gramEnd"/>
      <w:r w:rsidRPr="00B54211">
        <w:rPr>
          <w:rFonts w:ascii="標楷體" w:eastAsia="標楷體" w:hAnsi="標楷體"/>
        </w:rPr>
        <w:t>。</w:t>
      </w:r>
    </w:p>
    <w:p w14:paraId="3B45AAC5" w14:textId="77777777" w:rsidR="00260C35" w:rsidRPr="00B54211" w:rsidRDefault="00740AC7">
      <w:pPr>
        <w:pStyle w:val="Textbody"/>
        <w:snapToGrid w:val="0"/>
        <w:ind w:left="1560" w:hanging="600"/>
      </w:pPr>
      <w:r w:rsidRPr="00B54211">
        <w:rPr>
          <w:rFonts w:ascii="標楷體" w:eastAsia="標楷體" w:hAnsi="標楷體"/>
        </w:rPr>
        <w:t>(四)冷凍空調與能源系</w:t>
      </w:r>
      <w:proofErr w:type="gramStart"/>
      <w:r w:rsidRPr="00B54211">
        <w:rPr>
          <w:rFonts w:ascii="標楷體" w:eastAsia="標楷體" w:hAnsi="標楷體"/>
        </w:rPr>
        <w:t>（</w:t>
      </w:r>
      <w:proofErr w:type="gramEnd"/>
      <w:r w:rsidRPr="00B54211">
        <w:rPr>
          <w:rFonts w:ascii="標楷體" w:eastAsia="標楷體" w:hAnsi="標楷體"/>
        </w:rPr>
        <w:t>日間部：碩士班、四技；進修部：碩士在職專班、四技、二技</w:t>
      </w:r>
      <w:proofErr w:type="gramStart"/>
      <w:r w:rsidRPr="00B54211">
        <w:rPr>
          <w:rFonts w:ascii="標楷體" w:eastAsia="標楷體" w:hAnsi="標楷體"/>
        </w:rPr>
        <w:t>）</w:t>
      </w:r>
      <w:proofErr w:type="gramEnd"/>
      <w:r w:rsidRPr="00B54211">
        <w:rPr>
          <w:rFonts w:ascii="標楷體" w:eastAsia="標楷體" w:hAnsi="標楷體"/>
        </w:rPr>
        <w:t>。</w:t>
      </w:r>
    </w:p>
    <w:p w14:paraId="7AB51617" w14:textId="77777777" w:rsidR="00260C35" w:rsidRPr="00B54211" w:rsidRDefault="00740AC7">
      <w:pPr>
        <w:pStyle w:val="Textbody"/>
        <w:snapToGrid w:val="0"/>
        <w:ind w:left="1560" w:hanging="600"/>
      </w:pPr>
      <w:r w:rsidRPr="00B54211">
        <w:rPr>
          <w:rFonts w:ascii="標楷體" w:eastAsia="標楷體" w:hAnsi="標楷體"/>
        </w:rPr>
        <w:t>(五)智慧自動化工程系(日間部：四技；進修部：四技)。</w:t>
      </w:r>
    </w:p>
    <w:p w14:paraId="101D57FC" w14:textId="77777777" w:rsidR="00260C35" w:rsidRPr="00B54211" w:rsidRDefault="00740AC7">
      <w:pPr>
        <w:pStyle w:val="Textbody"/>
        <w:snapToGrid w:val="0"/>
        <w:ind w:firstLine="480"/>
        <w:rPr>
          <w:rFonts w:ascii="標楷體" w:eastAsia="標楷體" w:hAnsi="標楷體"/>
        </w:rPr>
      </w:pPr>
      <w:r w:rsidRPr="00B54211">
        <w:rPr>
          <w:rFonts w:ascii="標楷體" w:eastAsia="標楷體" w:hAnsi="標楷體"/>
        </w:rPr>
        <w:t>二、管理學院：</w:t>
      </w:r>
    </w:p>
    <w:p w14:paraId="50C51A1D" w14:textId="77777777" w:rsidR="00260C35" w:rsidRPr="00B54211" w:rsidRDefault="00740AC7">
      <w:pPr>
        <w:pStyle w:val="Textbody"/>
        <w:snapToGrid w:val="0"/>
        <w:ind w:left="1512" w:hanging="564"/>
      </w:pPr>
      <w:r w:rsidRPr="00B54211">
        <w:rPr>
          <w:rFonts w:ascii="標楷體" w:eastAsia="標楷體" w:hAnsi="標楷體"/>
        </w:rPr>
        <w:t>(</w:t>
      </w:r>
      <w:proofErr w:type="gramStart"/>
      <w:r w:rsidRPr="00B54211">
        <w:rPr>
          <w:rFonts w:ascii="標楷體" w:eastAsia="標楷體" w:hAnsi="標楷體"/>
        </w:rPr>
        <w:t>一</w:t>
      </w:r>
      <w:proofErr w:type="gramEnd"/>
      <w:r w:rsidRPr="00B54211">
        <w:rPr>
          <w:rFonts w:ascii="標楷體" w:eastAsia="標楷體" w:hAnsi="標楷體"/>
        </w:rPr>
        <w:t>)工業工程與管理系</w:t>
      </w:r>
      <w:proofErr w:type="gramStart"/>
      <w:r w:rsidRPr="00B54211">
        <w:rPr>
          <w:rFonts w:ascii="標楷體" w:eastAsia="標楷體" w:hAnsi="標楷體"/>
        </w:rPr>
        <w:t>（</w:t>
      </w:r>
      <w:proofErr w:type="gramEnd"/>
      <w:r w:rsidRPr="00B54211">
        <w:rPr>
          <w:rFonts w:ascii="標楷體" w:eastAsia="標楷體" w:hAnsi="標楷體"/>
        </w:rPr>
        <w:t>日間部：碩士班、四技；進修部：碩士在職專班、四技、二技、二專</w:t>
      </w:r>
      <w:proofErr w:type="gramStart"/>
      <w:r w:rsidRPr="00B54211">
        <w:rPr>
          <w:rFonts w:ascii="標楷體" w:eastAsia="標楷體" w:hAnsi="標楷體"/>
        </w:rPr>
        <w:t>）</w:t>
      </w:r>
      <w:proofErr w:type="gramEnd"/>
      <w:r w:rsidRPr="00B54211">
        <w:rPr>
          <w:rFonts w:ascii="標楷體" w:eastAsia="標楷體" w:hAnsi="標楷體"/>
        </w:rPr>
        <w:t>。</w:t>
      </w:r>
    </w:p>
    <w:p w14:paraId="3487B3E3" w14:textId="77777777" w:rsidR="00260C35" w:rsidRPr="00B54211" w:rsidRDefault="00740AC7">
      <w:pPr>
        <w:pStyle w:val="Textbody"/>
        <w:snapToGrid w:val="0"/>
        <w:ind w:left="1512" w:hanging="564"/>
        <w:rPr>
          <w:rFonts w:ascii="標楷體" w:eastAsia="標楷體" w:hAnsi="標楷體"/>
        </w:rPr>
      </w:pPr>
      <w:r w:rsidRPr="00B54211">
        <w:rPr>
          <w:rFonts w:ascii="標楷體" w:eastAsia="標楷體" w:hAnsi="標楷體"/>
        </w:rPr>
        <w:t>(二)企業管理系</w:t>
      </w:r>
      <w:proofErr w:type="gramStart"/>
      <w:r w:rsidRPr="00B54211">
        <w:rPr>
          <w:rFonts w:ascii="標楷體" w:eastAsia="標楷體" w:hAnsi="標楷體"/>
        </w:rPr>
        <w:t>（</w:t>
      </w:r>
      <w:proofErr w:type="gramEnd"/>
      <w:r w:rsidRPr="00B54211">
        <w:rPr>
          <w:rFonts w:ascii="標楷體" w:eastAsia="標楷體" w:hAnsi="標楷體"/>
        </w:rPr>
        <w:t>日間部：碩士班、四技；進修部：碩士在職專班、四技</w:t>
      </w:r>
      <w:proofErr w:type="gramStart"/>
      <w:r w:rsidRPr="00B54211">
        <w:rPr>
          <w:rFonts w:ascii="標楷體" w:eastAsia="標楷體" w:hAnsi="標楷體"/>
        </w:rPr>
        <w:t>）</w:t>
      </w:r>
      <w:proofErr w:type="gramEnd"/>
      <w:r w:rsidRPr="00B54211">
        <w:rPr>
          <w:rFonts w:ascii="標楷體" w:eastAsia="標楷體" w:hAnsi="標楷體"/>
        </w:rPr>
        <w:t>。</w:t>
      </w:r>
    </w:p>
    <w:p w14:paraId="550CCDC7" w14:textId="7D8A5B65" w:rsidR="00260C35" w:rsidRPr="00B54211" w:rsidRDefault="00740AC7">
      <w:pPr>
        <w:pStyle w:val="Textbody"/>
        <w:snapToGrid w:val="0"/>
        <w:ind w:left="1512" w:hanging="564"/>
      </w:pPr>
      <w:r w:rsidRPr="00B54211">
        <w:rPr>
          <w:rFonts w:ascii="標楷體" w:eastAsia="標楷體" w:hAnsi="標楷體"/>
        </w:rPr>
        <w:t>(三)</w:t>
      </w:r>
      <w:r w:rsidR="00C713A7" w:rsidRPr="008452A7">
        <w:rPr>
          <w:rFonts w:ascii="標楷體" w:eastAsia="標楷體" w:hAnsi="標楷體" w:hint="eastAsia"/>
          <w:b/>
          <w:bCs/>
          <w:color w:val="FF0000"/>
          <w:u w:val="single"/>
        </w:rPr>
        <w:t>行銷與</w:t>
      </w:r>
      <w:r w:rsidRPr="00B54211">
        <w:rPr>
          <w:rFonts w:ascii="標楷體" w:eastAsia="標楷體" w:hAnsi="標楷體"/>
        </w:rPr>
        <w:t>流通管理系</w:t>
      </w:r>
      <w:proofErr w:type="gramStart"/>
      <w:r w:rsidRPr="00B54211">
        <w:rPr>
          <w:rFonts w:ascii="標楷體" w:eastAsia="標楷體" w:hAnsi="標楷體"/>
        </w:rPr>
        <w:t>（</w:t>
      </w:r>
      <w:proofErr w:type="gramEnd"/>
      <w:r w:rsidRPr="00B54211">
        <w:rPr>
          <w:rFonts w:ascii="標楷體" w:eastAsia="標楷體" w:hAnsi="標楷體"/>
        </w:rPr>
        <w:t>日間部：碩士班、四技；進修部：碩士在職專班、二技、二專</w:t>
      </w:r>
      <w:proofErr w:type="gramStart"/>
      <w:r w:rsidRPr="00B54211">
        <w:rPr>
          <w:rFonts w:ascii="標楷體" w:eastAsia="標楷體" w:hAnsi="標楷體"/>
        </w:rPr>
        <w:t>）</w:t>
      </w:r>
      <w:proofErr w:type="gramEnd"/>
      <w:r w:rsidRPr="00B54211">
        <w:rPr>
          <w:rFonts w:ascii="標楷體" w:eastAsia="標楷體" w:hAnsi="標楷體"/>
        </w:rPr>
        <w:t>。</w:t>
      </w:r>
    </w:p>
    <w:p w14:paraId="673F1B9D" w14:textId="77777777" w:rsidR="00260C35" w:rsidRPr="00B54211" w:rsidRDefault="00740AC7">
      <w:pPr>
        <w:pStyle w:val="Textbody"/>
        <w:snapToGrid w:val="0"/>
        <w:ind w:left="1512" w:hanging="564"/>
      </w:pPr>
      <w:r w:rsidRPr="00B54211">
        <w:rPr>
          <w:rFonts w:ascii="標楷體" w:eastAsia="標楷體" w:hAnsi="標楷體"/>
        </w:rPr>
        <w:t>(四)資訊管理系</w:t>
      </w:r>
      <w:proofErr w:type="gramStart"/>
      <w:r w:rsidRPr="00B54211">
        <w:rPr>
          <w:rFonts w:ascii="標楷體" w:eastAsia="標楷體" w:hAnsi="標楷體"/>
        </w:rPr>
        <w:t>（</w:t>
      </w:r>
      <w:proofErr w:type="gramEnd"/>
      <w:r w:rsidRPr="00B54211">
        <w:rPr>
          <w:rFonts w:ascii="標楷體" w:eastAsia="標楷體" w:hAnsi="標楷體"/>
        </w:rPr>
        <w:t>日間部：碩士班、四技；進修部：研發科技與資訊管理碩士在職專班、四技、二技</w:t>
      </w:r>
      <w:proofErr w:type="gramStart"/>
      <w:r w:rsidRPr="00B54211">
        <w:rPr>
          <w:rFonts w:ascii="標楷體" w:eastAsia="標楷體" w:hAnsi="標楷體"/>
        </w:rPr>
        <w:t>）</w:t>
      </w:r>
      <w:proofErr w:type="gramEnd"/>
      <w:r w:rsidRPr="00B54211">
        <w:rPr>
          <w:rFonts w:ascii="標楷體" w:eastAsia="標楷體" w:hAnsi="標楷體"/>
        </w:rPr>
        <w:t>。</w:t>
      </w:r>
    </w:p>
    <w:p w14:paraId="7B134B72" w14:textId="77777777" w:rsidR="00260C35" w:rsidRPr="00B54211" w:rsidRDefault="00740AC7">
      <w:pPr>
        <w:pStyle w:val="Textbody"/>
        <w:snapToGrid w:val="0"/>
        <w:ind w:left="1512" w:hanging="564"/>
      </w:pPr>
      <w:r w:rsidRPr="00B54211">
        <w:rPr>
          <w:rFonts w:ascii="標楷體" w:eastAsia="標楷體" w:hAnsi="標楷體"/>
        </w:rPr>
        <w:t>(五)健康產業科技研發與管理系</w:t>
      </w:r>
      <w:proofErr w:type="gramStart"/>
      <w:r w:rsidRPr="00B54211">
        <w:rPr>
          <w:rFonts w:ascii="標楷體" w:eastAsia="標楷體" w:hAnsi="標楷體"/>
        </w:rPr>
        <w:t>（</w:t>
      </w:r>
      <w:proofErr w:type="gramEnd"/>
      <w:r w:rsidRPr="00B54211">
        <w:rPr>
          <w:rFonts w:ascii="標楷體" w:eastAsia="標楷體" w:hAnsi="標楷體"/>
        </w:rPr>
        <w:t>日間部：碩士班、四技；進修部：四技</w:t>
      </w:r>
      <w:proofErr w:type="gramStart"/>
      <w:r w:rsidRPr="00B54211">
        <w:rPr>
          <w:rFonts w:ascii="標楷體" w:eastAsia="標楷體" w:hAnsi="標楷體"/>
        </w:rPr>
        <w:t>）</w:t>
      </w:r>
      <w:proofErr w:type="gramEnd"/>
      <w:r w:rsidRPr="00B54211">
        <w:rPr>
          <w:rFonts w:ascii="標楷體" w:eastAsia="標楷體" w:hAnsi="標楷體"/>
        </w:rPr>
        <w:t>。</w:t>
      </w:r>
    </w:p>
    <w:p w14:paraId="2E424675" w14:textId="77777777" w:rsidR="00260C35" w:rsidRPr="00B54211" w:rsidRDefault="00740AC7">
      <w:pPr>
        <w:pStyle w:val="Textbody"/>
        <w:snapToGrid w:val="0"/>
        <w:ind w:left="1512" w:hanging="564"/>
      </w:pPr>
      <w:r w:rsidRPr="00B54211">
        <w:rPr>
          <w:rFonts w:ascii="標楷體" w:eastAsia="標楷體" w:hAnsi="標楷體"/>
        </w:rPr>
        <w:t>(六)智慧製造與資訊應用國際碩士學位學程</w:t>
      </w:r>
      <w:proofErr w:type="gramStart"/>
      <w:r w:rsidRPr="00B54211">
        <w:rPr>
          <w:rFonts w:ascii="標楷體" w:eastAsia="標楷體" w:hAnsi="標楷體"/>
        </w:rPr>
        <w:t>（</w:t>
      </w:r>
      <w:proofErr w:type="gramEnd"/>
      <w:r w:rsidRPr="00B54211">
        <w:rPr>
          <w:rFonts w:ascii="標楷體" w:eastAsia="標楷體" w:hAnsi="標楷體"/>
        </w:rPr>
        <w:t>日間部：碩士班</w:t>
      </w:r>
      <w:proofErr w:type="gramStart"/>
      <w:r w:rsidRPr="00B54211">
        <w:rPr>
          <w:rFonts w:ascii="標楷體" w:eastAsia="標楷體" w:hAnsi="標楷體"/>
        </w:rPr>
        <w:t>）</w:t>
      </w:r>
      <w:proofErr w:type="gramEnd"/>
      <w:r w:rsidRPr="00B54211">
        <w:rPr>
          <w:rFonts w:ascii="標楷體" w:eastAsia="標楷體" w:hAnsi="標楷體"/>
        </w:rPr>
        <w:t>。</w:t>
      </w:r>
    </w:p>
    <w:p w14:paraId="3F95BBAA" w14:textId="77777777" w:rsidR="00260C35" w:rsidRPr="00B54211" w:rsidRDefault="00740AC7">
      <w:pPr>
        <w:pStyle w:val="Textbody"/>
        <w:snapToGrid w:val="0"/>
        <w:ind w:firstLine="480"/>
      </w:pPr>
      <w:r w:rsidRPr="00B54211">
        <w:rPr>
          <w:rFonts w:ascii="標楷體" w:eastAsia="標楷體" w:hAnsi="標楷體"/>
        </w:rPr>
        <w:t>三、電資學院：</w:t>
      </w:r>
    </w:p>
    <w:p w14:paraId="6E4D3555" w14:textId="77777777" w:rsidR="00260C35" w:rsidRPr="00B54211" w:rsidRDefault="00740AC7">
      <w:pPr>
        <w:pStyle w:val="Textbody"/>
        <w:snapToGrid w:val="0"/>
        <w:ind w:left="1440" w:hanging="480"/>
      </w:pPr>
      <w:r w:rsidRPr="00B54211">
        <w:rPr>
          <w:rFonts w:ascii="標楷體" w:eastAsia="標楷體" w:hAnsi="標楷體"/>
        </w:rPr>
        <w:t>(</w:t>
      </w:r>
      <w:proofErr w:type="gramStart"/>
      <w:r w:rsidRPr="00B54211">
        <w:rPr>
          <w:rFonts w:ascii="標楷體" w:eastAsia="標楷體" w:hAnsi="標楷體"/>
        </w:rPr>
        <w:t>一</w:t>
      </w:r>
      <w:proofErr w:type="gramEnd"/>
      <w:r w:rsidRPr="00B54211">
        <w:rPr>
          <w:rFonts w:ascii="標楷體" w:eastAsia="標楷體" w:hAnsi="標楷體"/>
        </w:rPr>
        <w:t>)</w:t>
      </w:r>
      <w:proofErr w:type="gramStart"/>
      <w:r w:rsidRPr="00B54211">
        <w:rPr>
          <w:rFonts w:ascii="標楷體" w:eastAsia="標楷體" w:hAnsi="標楷體"/>
        </w:rPr>
        <w:t>前瞻電資</w:t>
      </w:r>
      <w:proofErr w:type="gramEnd"/>
      <w:r w:rsidRPr="00B54211">
        <w:rPr>
          <w:rFonts w:ascii="標楷體" w:eastAsia="標楷體" w:hAnsi="標楷體"/>
        </w:rPr>
        <w:t>科技研究所。</w:t>
      </w:r>
    </w:p>
    <w:p w14:paraId="2303F026" w14:textId="77777777" w:rsidR="00260C35" w:rsidRPr="00B54211" w:rsidRDefault="00740AC7">
      <w:pPr>
        <w:pStyle w:val="Textbody"/>
        <w:snapToGrid w:val="0"/>
        <w:ind w:left="1440" w:hanging="480"/>
      </w:pPr>
      <w:r w:rsidRPr="00B54211">
        <w:rPr>
          <w:rFonts w:ascii="標楷體" w:eastAsia="標楷體" w:hAnsi="標楷體"/>
        </w:rPr>
        <w:lastRenderedPageBreak/>
        <w:t>(二)電機工程系</w:t>
      </w:r>
      <w:proofErr w:type="gramStart"/>
      <w:r w:rsidRPr="00B54211">
        <w:rPr>
          <w:rFonts w:ascii="標楷體" w:eastAsia="標楷體" w:hAnsi="標楷體"/>
        </w:rPr>
        <w:t>（</w:t>
      </w:r>
      <w:proofErr w:type="gramEnd"/>
      <w:r w:rsidRPr="00B54211">
        <w:rPr>
          <w:rFonts w:ascii="標楷體" w:eastAsia="標楷體" w:hAnsi="標楷體"/>
        </w:rPr>
        <w:t>日間部：碩士班、四技；進修部：碩士在職專班、四技、二技、二專</w:t>
      </w:r>
      <w:proofErr w:type="gramStart"/>
      <w:r w:rsidRPr="00B54211">
        <w:rPr>
          <w:rFonts w:ascii="標楷體" w:eastAsia="標楷體" w:hAnsi="標楷體"/>
        </w:rPr>
        <w:t>）</w:t>
      </w:r>
      <w:proofErr w:type="gramEnd"/>
      <w:r w:rsidRPr="00B54211">
        <w:rPr>
          <w:rFonts w:ascii="標楷體" w:eastAsia="標楷體" w:hAnsi="標楷體"/>
        </w:rPr>
        <w:t>。</w:t>
      </w:r>
    </w:p>
    <w:p w14:paraId="6920956E" w14:textId="77777777" w:rsidR="00260C35" w:rsidRPr="00B54211" w:rsidRDefault="00740AC7">
      <w:pPr>
        <w:pStyle w:val="Textbody"/>
        <w:snapToGrid w:val="0"/>
        <w:ind w:left="1440" w:hanging="480"/>
      </w:pPr>
      <w:r w:rsidRPr="00B54211">
        <w:rPr>
          <w:rFonts w:ascii="標楷體" w:eastAsia="標楷體" w:hAnsi="標楷體"/>
        </w:rPr>
        <w:t>(三)電子工程系(日間部：碩士班、四技、二技；進修部：碩士在職專班、四技、二技、二專)。</w:t>
      </w:r>
    </w:p>
    <w:p w14:paraId="22117C92" w14:textId="77777777" w:rsidR="00260C35" w:rsidRPr="00B54211" w:rsidRDefault="00740AC7">
      <w:pPr>
        <w:pStyle w:val="Textbody"/>
        <w:snapToGrid w:val="0"/>
        <w:ind w:left="1440" w:hanging="480"/>
        <w:rPr>
          <w:rFonts w:ascii="標楷體" w:eastAsia="標楷體" w:hAnsi="標楷體"/>
        </w:rPr>
      </w:pPr>
      <w:r w:rsidRPr="00B54211">
        <w:rPr>
          <w:rFonts w:ascii="標楷體" w:eastAsia="標楷體" w:hAnsi="標楷體"/>
        </w:rPr>
        <w:t>(四)資訊工程系</w:t>
      </w:r>
      <w:proofErr w:type="gramStart"/>
      <w:r w:rsidRPr="00B54211">
        <w:rPr>
          <w:rFonts w:ascii="標楷體" w:eastAsia="標楷體" w:hAnsi="標楷體"/>
        </w:rPr>
        <w:t>（</w:t>
      </w:r>
      <w:proofErr w:type="gramEnd"/>
      <w:r w:rsidRPr="00B54211">
        <w:rPr>
          <w:rFonts w:ascii="標楷體" w:eastAsia="標楷體" w:hAnsi="標楷體"/>
        </w:rPr>
        <w:t>日間部：碩士班、四技；進修部：碩士在職專班、四技</w:t>
      </w:r>
      <w:proofErr w:type="gramStart"/>
      <w:r w:rsidRPr="00B54211">
        <w:rPr>
          <w:rFonts w:ascii="標楷體" w:eastAsia="標楷體" w:hAnsi="標楷體"/>
        </w:rPr>
        <w:t>）</w:t>
      </w:r>
      <w:proofErr w:type="gramEnd"/>
      <w:r w:rsidRPr="00B54211">
        <w:rPr>
          <w:rFonts w:ascii="標楷體" w:eastAsia="標楷體" w:hAnsi="標楷體"/>
        </w:rPr>
        <w:t>。</w:t>
      </w:r>
    </w:p>
    <w:p w14:paraId="13E4BE30" w14:textId="77777777" w:rsidR="00260C35" w:rsidRPr="00B54211" w:rsidRDefault="00740AC7">
      <w:pPr>
        <w:pStyle w:val="Textbody"/>
        <w:snapToGrid w:val="0"/>
        <w:ind w:left="1440" w:hanging="480"/>
      </w:pPr>
      <w:r w:rsidRPr="00B54211">
        <w:rPr>
          <w:rFonts w:ascii="標楷體" w:eastAsia="標楷體" w:hAnsi="標楷體"/>
        </w:rPr>
        <w:t>(五)人工智慧應用工程系：(日間部：四技；進修部：四技)。</w:t>
      </w:r>
    </w:p>
    <w:p w14:paraId="49610669" w14:textId="77777777" w:rsidR="00260C35" w:rsidRPr="00B54211" w:rsidRDefault="00740AC7">
      <w:pPr>
        <w:pStyle w:val="Textbody"/>
        <w:snapToGrid w:val="0"/>
        <w:ind w:left="480"/>
        <w:rPr>
          <w:rFonts w:ascii="標楷體" w:eastAsia="標楷體" w:hAnsi="標楷體"/>
        </w:rPr>
      </w:pPr>
      <w:r w:rsidRPr="00B54211">
        <w:rPr>
          <w:rFonts w:ascii="標楷體" w:eastAsia="標楷體" w:hAnsi="標楷體"/>
        </w:rPr>
        <w:t>四、人文創意學院：</w:t>
      </w:r>
    </w:p>
    <w:p w14:paraId="2A3FD538" w14:textId="77777777" w:rsidR="00260C35" w:rsidRPr="00B54211" w:rsidRDefault="00740AC7">
      <w:pPr>
        <w:pStyle w:val="Textbody"/>
        <w:snapToGrid w:val="0"/>
        <w:ind w:left="1440" w:hanging="480"/>
      </w:pPr>
      <w:r w:rsidRPr="00B54211">
        <w:rPr>
          <w:rFonts w:ascii="標楷體" w:eastAsia="標楷體" w:hAnsi="標楷體"/>
        </w:rPr>
        <w:t>(</w:t>
      </w:r>
      <w:proofErr w:type="gramStart"/>
      <w:r w:rsidRPr="00B54211">
        <w:rPr>
          <w:rFonts w:ascii="標楷體" w:eastAsia="標楷體" w:hAnsi="標楷體"/>
        </w:rPr>
        <w:t>一</w:t>
      </w:r>
      <w:proofErr w:type="gramEnd"/>
      <w:r w:rsidRPr="00B54211">
        <w:rPr>
          <w:rFonts w:ascii="標楷體" w:eastAsia="標楷體" w:hAnsi="標楷體"/>
        </w:rPr>
        <w:t>)景觀系</w:t>
      </w:r>
      <w:proofErr w:type="gramStart"/>
      <w:r w:rsidRPr="00B54211">
        <w:rPr>
          <w:rFonts w:ascii="標楷體" w:eastAsia="標楷體" w:hAnsi="標楷體"/>
        </w:rPr>
        <w:t>（</w:t>
      </w:r>
      <w:proofErr w:type="gramEnd"/>
      <w:r w:rsidRPr="00B54211">
        <w:rPr>
          <w:rFonts w:ascii="標楷體" w:eastAsia="標楷體" w:hAnsi="標楷體"/>
        </w:rPr>
        <w:t>日間部：碩士班、四技；進修部：二專</w:t>
      </w:r>
      <w:proofErr w:type="gramStart"/>
      <w:r w:rsidRPr="00B54211">
        <w:rPr>
          <w:rFonts w:ascii="標楷體" w:eastAsia="標楷體" w:hAnsi="標楷體"/>
        </w:rPr>
        <w:t>）</w:t>
      </w:r>
      <w:proofErr w:type="gramEnd"/>
      <w:r w:rsidRPr="00B54211">
        <w:rPr>
          <w:rFonts w:ascii="標楷體" w:eastAsia="標楷體" w:hAnsi="標楷體"/>
        </w:rPr>
        <w:t>。</w:t>
      </w:r>
    </w:p>
    <w:p w14:paraId="6DE38E79" w14:textId="77777777" w:rsidR="00260C35" w:rsidRPr="00B54211" w:rsidRDefault="00740AC7">
      <w:pPr>
        <w:pStyle w:val="Textbody"/>
        <w:snapToGrid w:val="0"/>
        <w:ind w:left="1440" w:hanging="480"/>
        <w:rPr>
          <w:rFonts w:ascii="標楷體" w:eastAsia="標楷體" w:hAnsi="標楷體"/>
        </w:rPr>
      </w:pPr>
      <w:r w:rsidRPr="00B54211">
        <w:rPr>
          <w:rFonts w:ascii="標楷體" w:eastAsia="標楷體" w:hAnsi="標楷體"/>
        </w:rPr>
        <w:t>(二)應用英語系</w:t>
      </w:r>
      <w:proofErr w:type="gramStart"/>
      <w:r w:rsidRPr="00B54211">
        <w:rPr>
          <w:rFonts w:ascii="標楷體" w:eastAsia="標楷體" w:hAnsi="標楷體"/>
        </w:rPr>
        <w:t>（</w:t>
      </w:r>
      <w:proofErr w:type="gramEnd"/>
      <w:r w:rsidRPr="00B54211">
        <w:rPr>
          <w:rFonts w:ascii="標楷體" w:eastAsia="標楷體" w:hAnsi="標楷體"/>
        </w:rPr>
        <w:t>日間部：四技；進修部：四技</w:t>
      </w:r>
      <w:proofErr w:type="gramStart"/>
      <w:r w:rsidRPr="00B54211">
        <w:rPr>
          <w:rFonts w:ascii="標楷體" w:eastAsia="標楷體" w:hAnsi="標楷體"/>
        </w:rPr>
        <w:t>）</w:t>
      </w:r>
      <w:proofErr w:type="gramEnd"/>
      <w:r w:rsidRPr="00B54211">
        <w:rPr>
          <w:rFonts w:ascii="標楷體" w:eastAsia="標楷體" w:hAnsi="標楷體"/>
        </w:rPr>
        <w:t>。</w:t>
      </w:r>
    </w:p>
    <w:p w14:paraId="4DDD9C96" w14:textId="77777777" w:rsidR="00260C35" w:rsidRPr="00B54211" w:rsidRDefault="00740AC7">
      <w:pPr>
        <w:pStyle w:val="Textbody"/>
        <w:snapToGrid w:val="0"/>
        <w:ind w:left="1440" w:hanging="480"/>
        <w:rPr>
          <w:rFonts w:ascii="標楷體" w:eastAsia="標楷體" w:hAnsi="標楷體"/>
        </w:rPr>
      </w:pPr>
      <w:r w:rsidRPr="00B54211">
        <w:rPr>
          <w:rFonts w:ascii="標楷體" w:eastAsia="標楷體" w:hAnsi="標楷體"/>
        </w:rPr>
        <w:t>(三)文化創意事業系</w:t>
      </w:r>
      <w:proofErr w:type="gramStart"/>
      <w:r w:rsidRPr="00B54211">
        <w:rPr>
          <w:rFonts w:ascii="標楷體" w:eastAsia="標楷體" w:hAnsi="標楷體"/>
        </w:rPr>
        <w:t>（</w:t>
      </w:r>
      <w:proofErr w:type="gramEnd"/>
      <w:r w:rsidRPr="00B54211">
        <w:rPr>
          <w:rFonts w:ascii="標楷體" w:eastAsia="標楷體" w:hAnsi="標楷體"/>
        </w:rPr>
        <w:t>日間部：碩士班、四技</w:t>
      </w:r>
      <w:proofErr w:type="gramStart"/>
      <w:r w:rsidRPr="00B54211">
        <w:rPr>
          <w:rFonts w:ascii="標楷體" w:eastAsia="標楷體" w:hAnsi="標楷體"/>
        </w:rPr>
        <w:t>）</w:t>
      </w:r>
      <w:proofErr w:type="gramEnd"/>
      <w:r w:rsidRPr="00B54211">
        <w:rPr>
          <w:rFonts w:ascii="標楷體" w:eastAsia="標楷體" w:hAnsi="標楷體"/>
        </w:rPr>
        <w:t>。</w:t>
      </w:r>
    </w:p>
    <w:p w14:paraId="49CCFE3C" w14:textId="77777777" w:rsidR="00260C35" w:rsidRPr="00B54211" w:rsidRDefault="00740AC7">
      <w:pPr>
        <w:pStyle w:val="Textbody"/>
        <w:snapToGrid w:val="0"/>
        <w:ind w:left="480"/>
        <w:rPr>
          <w:rFonts w:ascii="標楷體" w:eastAsia="標楷體" w:hAnsi="標楷體"/>
        </w:rPr>
      </w:pPr>
      <w:r w:rsidRPr="00B54211">
        <w:rPr>
          <w:rFonts w:ascii="標楷體" w:eastAsia="標楷體" w:hAnsi="標楷體"/>
        </w:rPr>
        <w:t xml:space="preserve">五、通識教育學院：      </w:t>
      </w:r>
    </w:p>
    <w:p w14:paraId="5842122C" w14:textId="77777777" w:rsidR="00260C35" w:rsidRPr="00B54211" w:rsidRDefault="00740AC7">
      <w:pPr>
        <w:pStyle w:val="Textbody"/>
        <w:snapToGrid w:val="0"/>
        <w:ind w:left="1200" w:hanging="240"/>
        <w:rPr>
          <w:rFonts w:ascii="標楷體" w:eastAsia="標楷體" w:hAnsi="標楷體"/>
        </w:rPr>
      </w:pPr>
      <w:r w:rsidRPr="00B54211">
        <w:rPr>
          <w:rFonts w:ascii="標楷體" w:eastAsia="標楷體" w:hAnsi="標楷體"/>
        </w:rPr>
        <w:t>(</w:t>
      </w:r>
      <w:proofErr w:type="gramStart"/>
      <w:r w:rsidRPr="00B54211">
        <w:rPr>
          <w:rFonts w:ascii="標楷體" w:eastAsia="標楷體" w:hAnsi="標楷體"/>
        </w:rPr>
        <w:t>一</w:t>
      </w:r>
      <w:proofErr w:type="gramEnd"/>
      <w:r w:rsidRPr="00B54211">
        <w:rPr>
          <w:rFonts w:ascii="標楷體" w:eastAsia="標楷體" w:hAnsi="標楷體"/>
        </w:rPr>
        <w:t>)基礎通識教育中心。</w:t>
      </w:r>
    </w:p>
    <w:p w14:paraId="79BFFBAC" w14:textId="77777777" w:rsidR="00260C35" w:rsidRPr="00B54211" w:rsidRDefault="00740AC7">
      <w:pPr>
        <w:pStyle w:val="Textbody"/>
        <w:snapToGrid w:val="0"/>
        <w:ind w:left="1200" w:hanging="240"/>
        <w:rPr>
          <w:rFonts w:ascii="標楷體" w:eastAsia="標楷體" w:hAnsi="標楷體"/>
        </w:rPr>
      </w:pPr>
      <w:r w:rsidRPr="00B54211">
        <w:rPr>
          <w:rFonts w:ascii="標楷體" w:eastAsia="標楷體" w:hAnsi="標楷體"/>
        </w:rPr>
        <w:t>(二)</w:t>
      </w:r>
      <w:proofErr w:type="gramStart"/>
      <w:r w:rsidRPr="00B54211">
        <w:rPr>
          <w:rFonts w:ascii="標楷體" w:eastAsia="標楷體" w:hAnsi="標楷體"/>
        </w:rPr>
        <w:t>博雅通識</w:t>
      </w:r>
      <w:proofErr w:type="gramEnd"/>
      <w:r w:rsidRPr="00B54211">
        <w:rPr>
          <w:rFonts w:ascii="標楷體" w:eastAsia="標楷體" w:hAnsi="標楷體"/>
        </w:rPr>
        <w:t>教育中心。</w:t>
      </w:r>
    </w:p>
    <w:p w14:paraId="5526DF95" w14:textId="77777777" w:rsidR="00260C35" w:rsidRPr="00B54211" w:rsidRDefault="00740AC7">
      <w:pPr>
        <w:pStyle w:val="Textbody"/>
        <w:snapToGrid w:val="0"/>
        <w:ind w:left="480" w:firstLine="480"/>
        <w:rPr>
          <w:rFonts w:ascii="標楷體" w:eastAsia="標楷體" w:hAnsi="標楷體"/>
        </w:rPr>
      </w:pPr>
      <w:r w:rsidRPr="00B54211">
        <w:rPr>
          <w:rFonts w:ascii="標楷體" w:eastAsia="標楷體" w:hAnsi="標楷體"/>
        </w:rPr>
        <w:t>前項</w:t>
      </w:r>
      <w:proofErr w:type="gramStart"/>
      <w:r w:rsidRPr="00B54211">
        <w:rPr>
          <w:rFonts w:ascii="標楷體" w:eastAsia="標楷體" w:hAnsi="標楷體"/>
        </w:rPr>
        <w:t>第五款通識</w:t>
      </w:r>
      <w:proofErr w:type="gramEnd"/>
      <w:r w:rsidRPr="00B54211">
        <w:rPr>
          <w:rFonts w:ascii="標楷體" w:eastAsia="標楷體" w:hAnsi="標楷體"/>
        </w:rPr>
        <w:t>教育學院，掌理全校共同必修課程與其他通識領域課程及服務學習之教學及研究事宜。</w:t>
      </w:r>
    </w:p>
    <w:p w14:paraId="4F5C38C3" w14:textId="77777777" w:rsidR="00260C35" w:rsidRPr="00B54211" w:rsidRDefault="00740AC7">
      <w:pPr>
        <w:pStyle w:val="Textbody"/>
        <w:snapToGrid w:val="0"/>
        <w:ind w:left="480" w:firstLine="480"/>
      </w:pPr>
      <w:r w:rsidRPr="00B54211">
        <w:rPr>
          <w:rFonts w:ascii="標楷體" w:eastAsia="標楷體" w:hAnsi="標楷體"/>
        </w:rPr>
        <w:t>本校為配合社會發展及產業升級，於必要時得經校務會議審議通過報請教育部核准院、系、所、科、學位學程之設立、變更與停辦。</w:t>
      </w:r>
    </w:p>
    <w:p w14:paraId="1FFA5E51" w14:textId="77777777" w:rsidR="00260C35" w:rsidRPr="00B54211" w:rsidRDefault="00740AC7">
      <w:pPr>
        <w:pStyle w:val="Textbody"/>
        <w:ind w:left="480" w:firstLine="480"/>
      </w:pPr>
      <w:r w:rsidRPr="00B54211">
        <w:rPr>
          <w:rFonts w:ascii="標楷體" w:eastAsia="標楷體" w:hAnsi="標楷體"/>
          <w:szCs w:val="22"/>
        </w:rPr>
        <w:t>本校增設學院、系、所、中心、學位學程等教學與研究單位，於報請教育部核准後，至正式運作前，得先以任務編組成立籌備處。</w:t>
      </w:r>
    </w:p>
    <w:p w14:paraId="63011C38" w14:textId="77777777" w:rsidR="00260C35" w:rsidRPr="00B54211" w:rsidRDefault="00260C35">
      <w:pPr>
        <w:pStyle w:val="Textbody"/>
        <w:snapToGrid w:val="0"/>
        <w:ind w:left="480" w:hanging="480"/>
        <w:rPr>
          <w:rFonts w:ascii="標楷體" w:eastAsia="標楷體" w:hAnsi="標楷體"/>
        </w:rPr>
      </w:pPr>
    </w:p>
    <w:p w14:paraId="3CA48588" w14:textId="77777777" w:rsidR="00260C35" w:rsidRPr="00B54211" w:rsidRDefault="00740AC7">
      <w:pPr>
        <w:pStyle w:val="Textbody"/>
        <w:snapToGrid w:val="0"/>
        <w:ind w:left="480" w:hanging="480"/>
      </w:pPr>
      <w:r w:rsidRPr="00B54211">
        <w:rPr>
          <w:rFonts w:ascii="標楷體" w:eastAsia="標楷體" w:hAnsi="標楷體"/>
        </w:rPr>
        <w:t>第六條　本校各學院各置院長一人，綜理院</w:t>
      </w:r>
      <w:proofErr w:type="gramStart"/>
      <w:r w:rsidRPr="00B54211">
        <w:rPr>
          <w:rFonts w:ascii="標楷體" w:eastAsia="標楷體" w:hAnsi="標楷體"/>
        </w:rPr>
        <w:t>務</w:t>
      </w:r>
      <w:proofErr w:type="gramEnd"/>
      <w:r w:rsidRPr="00B54211">
        <w:rPr>
          <w:rFonts w:ascii="標楷體" w:eastAsia="標楷體" w:hAnsi="標楷體"/>
        </w:rPr>
        <w:t>，並得置助教、職員若干人。各學院院長應具教授資格。</w:t>
      </w:r>
    </w:p>
    <w:p w14:paraId="0EA38F8C" w14:textId="77777777" w:rsidR="00260C35" w:rsidRPr="00B54211" w:rsidRDefault="00740AC7">
      <w:pPr>
        <w:pStyle w:val="Textbody"/>
        <w:ind w:left="480" w:hanging="480"/>
      </w:pPr>
      <w:r w:rsidRPr="00B54211">
        <w:rPr>
          <w:rFonts w:ascii="標楷體" w:eastAsia="標楷體" w:hAnsi="標楷體"/>
        </w:rPr>
        <w:t xml:space="preserve">        本校各學院為執行院</w:t>
      </w:r>
      <w:proofErr w:type="gramStart"/>
      <w:r w:rsidRPr="00B54211">
        <w:rPr>
          <w:rFonts w:ascii="標楷體" w:eastAsia="標楷體" w:hAnsi="標楷體"/>
        </w:rPr>
        <w:t>務</w:t>
      </w:r>
      <w:proofErr w:type="gramEnd"/>
      <w:r w:rsidRPr="00B54211">
        <w:rPr>
          <w:rFonts w:ascii="標楷體" w:eastAsia="標楷體" w:hAnsi="標楷體"/>
        </w:rPr>
        <w:t>專案發展計畫及國際交流合作，且符合下列各款條件者，得置副院長一人:</w:t>
      </w:r>
    </w:p>
    <w:p w14:paraId="33C698DF" w14:textId="77777777" w:rsidR="00260C35" w:rsidRPr="00B54211" w:rsidRDefault="00740AC7">
      <w:pPr>
        <w:pStyle w:val="Textbody"/>
        <w:ind w:left="960" w:hanging="480"/>
        <w:rPr>
          <w:rFonts w:ascii="標楷體" w:eastAsia="標楷體" w:hAnsi="標楷體"/>
        </w:rPr>
      </w:pPr>
      <w:r w:rsidRPr="00B54211">
        <w:rPr>
          <w:rFonts w:ascii="標楷體" w:eastAsia="標楷體" w:hAnsi="標楷體"/>
        </w:rPr>
        <w:t>一、所屬專任教師達七十人以上者。</w:t>
      </w:r>
    </w:p>
    <w:p w14:paraId="64E36087" w14:textId="77777777" w:rsidR="00260C35" w:rsidRPr="00B54211" w:rsidRDefault="00740AC7">
      <w:pPr>
        <w:pStyle w:val="Textbody"/>
        <w:ind w:left="960" w:hanging="480"/>
      </w:pPr>
      <w:r w:rsidRPr="00B54211">
        <w:rPr>
          <w:rFonts w:ascii="標楷體" w:eastAsia="標楷體" w:hAnsi="標楷體"/>
        </w:rPr>
        <w:t>二、所屬日間部、</w:t>
      </w:r>
      <w:proofErr w:type="gramStart"/>
      <w:r w:rsidRPr="00B54211">
        <w:rPr>
          <w:rFonts w:ascii="標楷體" w:eastAsia="標楷體" w:hAnsi="標楷體"/>
        </w:rPr>
        <w:t>進修部具正式</w:t>
      </w:r>
      <w:proofErr w:type="gramEnd"/>
      <w:r w:rsidRPr="00B54211">
        <w:rPr>
          <w:rFonts w:ascii="標楷體" w:eastAsia="標楷體" w:hAnsi="標楷體"/>
        </w:rPr>
        <w:t>學籍學生人數達二千人以上者。</w:t>
      </w:r>
    </w:p>
    <w:p w14:paraId="01FAF9C2" w14:textId="77777777" w:rsidR="00260C35" w:rsidRPr="00B54211" w:rsidRDefault="00740AC7">
      <w:pPr>
        <w:pStyle w:val="Textbody"/>
        <w:ind w:left="723" w:firstLine="256"/>
        <w:jc w:val="both"/>
      </w:pPr>
      <w:r w:rsidRPr="00B54211">
        <w:rPr>
          <w:rFonts w:ascii="標楷體" w:eastAsia="標楷體" w:hAnsi="標楷體"/>
        </w:rPr>
        <w:t>學院依前項規定設置副院長，應</w:t>
      </w:r>
      <w:proofErr w:type="gramStart"/>
      <w:r w:rsidRPr="00B54211">
        <w:rPr>
          <w:rFonts w:ascii="標楷體" w:eastAsia="標楷體" w:hAnsi="標楷體"/>
        </w:rPr>
        <w:t>專簽敘明</w:t>
      </w:r>
      <w:proofErr w:type="gramEnd"/>
      <w:r w:rsidRPr="00B54211">
        <w:rPr>
          <w:rFonts w:ascii="標楷體" w:eastAsia="標楷體" w:hAnsi="標楷體"/>
        </w:rPr>
        <w:t>副院長職掌業務、專案發展、國際交流合作工作及預期成效，提請校長聘請教授兼任之，續任時亦同。</w:t>
      </w:r>
    </w:p>
    <w:p w14:paraId="144C2B5F" w14:textId="77777777" w:rsidR="00260C35" w:rsidRPr="00B54211" w:rsidRDefault="00740AC7">
      <w:pPr>
        <w:pStyle w:val="Textbody"/>
        <w:ind w:left="480" w:firstLine="513"/>
      </w:pPr>
      <w:r w:rsidRPr="00B54211">
        <w:rPr>
          <w:rFonts w:ascii="標楷體" w:eastAsia="標楷體" w:hAnsi="標楷體"/>
        </w:rPr>
        <w:t>副院長任期以配合院長任期為原則。惟於其任期中，因情事變更致未符設置條件或未達預期成效者，經校長核示後，聘兼期滿</w:t>
      </w:r>
      <w:proofErr w:type="gramStart"/>
      <w:r w:rsidRPr="00B54211">
        <w:rPr>
          <w:rFonts w:ascii="標楷體" w:eastAsia="標楷體" w:hAnsi="標楷體"/>
        </w:rPr>
        <w:t>不</w:t>
      </w:r>
      <w:proofErr w:type="gramEnd"/>
      <w:r w:rsidRPr="00B54211">
        <w:rPr>
          <w:rFonts w:ascii="標楷體" w:eastAsia="標楷體" w:hAnsi="標楷體"/>
        </w:rPr>
        <w:t>續聘。</w:t>
      </w:r>
    </w:p>
    <w:p w14:paraId="49288F37" w14:textId="77777777" w:rsidR="00260C35" w:rsidRPr="00B54211" w:rsidRDefault="00260C35">
      <w:pPr>
        <w:pStyle w:val="Textbody"/>
        <w:ind w:left="480" w:firstLine="513"/>
        <w:rPr>
          <w:rFonts w:ascii="標楷體" w:eastAsia="標楷體" w:hAnsi="標楷體"/>
        </w:rPr>
      </w:pPr>
    </w:p>
    <w:p w14:paraId="340B0833" w14:textId="77777777" w:rsidR="00260C35" w:rsidRPr="00B54211" w:rsidRDefault="00740AC7">
      <w:pPr>
        <w:pStyle w:val="Textbody"/>
        <w:ind w:left="420" w:hanging="480"/>
        <w:jc w:val="both"/>
      </w:pPr>
      <w:r w:rsidRPr="00B54211">
        <w:rPr>
          <w:rFonts w:ascii="標楷體" w:eastAsia="標楷體" w:hAnsi="標楷體"/>
        </w:rPr>
        <w:t>第七條  本校各系、所、中心、學位學程各置主任(所長)一人，主持系(所、中心、學位學程)事務；各系、所、中心、學位學程得置助教及職員若干人。各系、所、中心、學位學程主管應具副教授以上資格。</w:t>
      </w:r>
    </w:p>
    <w:p w14:paraId="2646507D" w14:textId="77777777" w:rsidR="00260C35" w:rsidRPr="00B54211" w:rsidRDefault="00740AC7">
      <w:pPr>
        <w:pStyle w:val="Textbody"/>
        <w:ind w:left="480" w:firstLine="480"/>
        <w:jc w:val="both"/>
        <w:rPr>
          <w:rFonts w:ascii="標楷體" w:eastAsia="標楷體" w:hAnsi="標楷體"/>
        </w:rPr>
      </w:pPr>
      <w:r w:rsidRPr="00B54211">
        <w:rPr>
          <w:rFonts w:ascii="標楷體" w:eastAsia="標楷體" w:hAnsi="標楷體"/>
        </w:rPr>
        <w:t>本校各系、所為執行專案發展計畫及國際交流合作，且符合下列各款條件者，</w:t>
      </w:r>
      <w:proofErr w:type="gramStart"/>
      <w:r w:rsidRPr="00B54211">
        <w:rPr>
          <w:rFonts w:ascii="標楷體" w:eastAsia="標楷體" w:hAnsi="標楷體"/>
        </w:rPr>
        <w:t>得置副主管</w:t>
      </w:r>
      <w:proofErr w:type="gramEnd"/>
      <w:r w:rsidRPr="00B54211">
        <w:rPr>
          <w:rFonts w:ascii="標楷體" w:eastAsia="標楷體" w:hAnsi="標楷體"/>
        </w:rPr>
        <w:t>一人:</w:t>
      </w:r>
    </w:p>
    <w:p w14:paraId="728A9B95" w14:textId="77777777" w:rsidR="00260C35" w:rsidRPr="00B54211" w:rsidRDefault="00740AC7">
      <w:pPr>
        <w:pStyle w:val="Textbody"/>
        <w:ind w:left="960" w:hanging="480"/>
        <w:jc w:val="both"/>
      </w:pPr>
      <w:r w:rsidRPr="00B54211">
        <w:rPr>
          <w:rFonts w:ascii="標楷體" w:eastAsia="標楷體" w:hAnsi="標楷體"/>
        </w:rPr>
        <w:t>一、所屬專任教師達二十五人以上者。</w:t>
      </w:r>
    </w:p>
    <w:p w14:paraId="4A7F8A9B" w14:textId="77777777" w:rsidR="00260C35" w:rsidRPr="00B54211" w:rsidRDefault="00740AC7">
      <w:pPr>
        <w:pStyle w:val="Textbody"/>
        <w:ind w:left="960" w:hanging="480"/>
        <w:jc w:val="both"/>
      </w:pPr>
      <w:r w:rsidRPr="00B54211">
        <w:rPr>
          <w:rFonts w:ascii="標楷體" w:eastAsia="標楷體" w:hAnsi="標楷體"/>
        </w:rPr>
        <w:t>二、所屬</w:t>
      </w:r>
      <w:proofErr w:type="gramStart"/>
      <w:r w:rsidRPr="00B54211">
        <w:rPr>
          <w:rFonts w:ascii="標楷體" w:eastAsia="標楷體" w:hAnsi="標楷體"/>
        </w:rPr>
        <w:t>日間部具正式</w:t>
      </w:r>
      <w:proofErr w:type="gramEnd"/>
      <w:r w:rsidRPr="00B54211">
        <w:rPr>
          <w:rFonts w:ascii="標楷體" w:eastAsia="標楷體" w:hAnsi="標楷體"/>
        </w:rPr>
        <w:t>學籍學生人數達六百人以上，或日間部、進修部合計具正式學籍學生人數達八百人以上者。</w:t>
      </w:r>
    </w:p>
    <w:p w14:paraId="19F5304E" w14:textId="77777777" w:rsidR="00260C35" w:rsidRPr="00B54211" w:rsidRDefault="00740AC7">
      <w:pPr>
        <w:pStyle w:val="Textbody"/>
        <w:ind w:left="480" w:firstLine="513"/>
        <w:rPr>
          <w:rFonts w:ascii="標楷體" w:eastAsia="標楷體" w:hAnsi="標楷體"/>
        </w:rPr>
      </w:pPr>
      <w:r w:rsidRPr="00B54211">
        <w:rPr>
          <w:rFonts w:ascii="標楷體" w:eastAsia="標楷體" w:hAnsi="標楷體"/>
        </w:rPr>
        <w:t>系、所依前項規定設置副主管，應專</w:t>
      </w:r>
      <w:proofErr w:type="gramStart"/>
      <w:r w:rsidRPr="00B54211">
        <w:rPr>
          <w:rFonts w:ascii="標楷體" w:eastAsia="標楷體" w:hAnsi="標楷體"/>
        </w:rPr>
        <w:t>簽敘明副</w:t>
      </w:r>
      <w:proofErr w:type="gramEnd"/>
      <w:r w:rsidRPr="00B54211">
        <w:rPr>
          <w:rFonts w:ascii="標楷體" w:eastAsia="標楷體" w:hAnsi="標楷體"/>
        </w:rPr>
        <w:t>主管職掌業務、專案發展、國際交流合作工作及預期成效，提請校長聘請副教授以上教師兼任之，續任時亦同。</w:t>
      </w:r>
    </w:p>
    <w:p w14:paraId="6E4AEB90" w14:textId="77777777" w:rsidR="00260C35" w:rsidRPr="00B54211" w:rsidRDefault="00740AC7">
      <w:pPr>
        <w:pStyle w:val="Textbody"/>
        <w:ind w:left="480" w:firstLine="513"/>
      </w:pPr>
      <w:r w:rsidRPr="00B54211">
        <w:rPr>
          <w:rFonts w:ascii="標楷體" w:eastAsia="標楷體" w:hAnsi="標楷體"/>
        </w:rPr>
        <w:t>系、所副主管任期以配合單位主管任期為原則。惟於任期中，因情事變更致未符設置條件或未達預期成效者，經校長核示後，聘兼期滿</w:t>
      </w:r>
      <w:proofErr w:type="gramStart"/>
      <w:r w:rsidRPr="00B54211">
        <w:rPr>
          <w:rFonts w:ascii="標楷體" w:eastAsia="標楷體" w:hAnsi="標楷體"/>
        </w:rPr>
        <w:t>不</w:t>
      </w:r>
      <w:proofErr w:type="gramEnd"/>
      <w:r w:rsidRPr="00B54211">
        <w:rPr>
          <w:rFonts w:ascii="標楷體" w:eastAsia="標楷體" w:hAnsi="標楷體"/>
        </w:rPr>
        <w:t>續聘。</w:t>
      </w:r>
    </w:p>
    <w:p w14:paraId="4B3BDB3D" w14:textId="77777777" w:rsidR="00260C35" w:rsidRPr="00B54211" w:rsidRDefault="00260C35">
      <w:pPr>
        <w:pStyle w:val="Textbody"/>
        <w:ind w:left="480" w:firstLine="513"/>
        <w:rPr>
          <w:rFonts w:ascii="標楷體" w:eastAsia="標楷體" w:hAnsi="標楷體"/>
        </w:rPr>
      </w:pPr>
    </w:p>
    <w:p w14:paraId="52568A9A" w14:textId="77777777" w:rsidR="00260C35" w:rsidRPr="00B54211" w:rsidRDefault="00740AC7">
      <w:pPr>
        <w:pStyle w:val="Textbody"/>
        <w:widowControl/>
        <w:ind w:left="480" w:hanging="480"/>
      </w:pPr>
      <w:r w:rsidRPr="00B54211">
        <w:rPr>
          <w:rFonts w:ascii="標楷體" w:eastAsia="標楷體" w:hAnsi="標楷體"/>
        </w:rPr>
        <w:t>第八條　本校為達大學法第一條與本組織規程第二條之目的，因應校務發展之需要及相關法令規定設下列行政單位：</w:t>
      </w:r>
    </w:p>
    <w:p w14:paraId="5D100ECF" w14:textId="77777777" w:rsidR="00260C35" w:rsidRPr="00B54211" w:rsidRDefault="00740AC7">
      <w:pPr>
        <w:pStyle w:val="Textbody"/>
        <w:widowControl/>
        <w:ind w:firstLine="480"/>
        <w:rPr>
          <w:rFonts w:ascii="標楷體" w:eastAsia="標楷體" w:hAnsi="標楷體"/>
        </w:rPr>
      </w:pPr>
      <w:r w:rsidRPr="00B54211">
        <w:rPr>
          <w:rFonts w:ascii="標楷體" w:eastAsia="標楷體" w:hAnsi="標楷體"/>
        </w:rPr>
        <w:t>一、教務處</w:t>
      </w:r>
    </w:p>
    <w:p w14:paraId="4C15055F" w14:textId="77777777" w:rsidR="00260C35" w:rsidRPr="00B54211" w:rsidRDefault="00740AC7">
      <w:pPr>
        <w:pStyle w:val="Textbody"/>
        <w:widowControl/>
        <w:ind w:firstLine="480"/>
        <w:rPr>
          <w:rFonts w:ascii="標楷體" w:eastAsia="標楷體" w:hAnsi="標楷體"/>
        </w:rPr>
      </w:pPr>
      <w:r w:rsidRPr="00B54211">
        <w:rPr>
          <w:rFonts w:ascii="標楷體" w:eastAsia="標楷體" w:hAnsi="標楷體"/>
        </w:rPr>
        <w:lastRenderedPageBreak/>
        <w:t>二、學生事務處</w:t>
      </w:r>
    </w:p>
    <w:p w14:paraId="5D7BF61C" w14:textId="77777777" w:rsidR="00260C35" w:rsidRPr="00B54211" w:rsidRDefault="00740AC7">
      <w:pPr>
        <w:pStyle w:val="Textbody"/>
        <w:widowControl/>
        <w:ind w:firstLine="480"/>
        <w:rPr>
          <w:rFonts w:ascii="標楷體" w:eastAsia="標楷體" w:hAnsi="標楷體"/>
        </w:rPr>
      </w:pPr>
      <w:r w:rsidRPr="00B54211">
        <w:rPr>
          <w:rFonts w:ascii="標楷體" w:eastAsia="標楷體" w:hAnsi="標楷體"/>
        </w:rPr>
        <w:t>三、總務處</w:t>
      </w:r>
    </w:p>
    <w:p w14:paraId="779D7FE3" w14:textId="77777777" w:rsidR="00260C35" w:rsidRPr="00B54211" w:rsidRDefault="00740AC7">
      <w:pPr>
        <w:pStyle w:val="Textbody"/>
        <w:widowControl/>
        <w:ind w:firstLine="480"/>
        <w:rPr>
          <w:rFonts w:ascii="標楷體" w:eastAsia="標楷體" w:hAnsi="標楷體"/>
        </w:rPr>
      </w:pPr>
      <w:r w:rsidRPr="00B54211">
        <w:rPr>
          <w:rFonts w:ascii="標楷體" w:eastAsia="標楷體" w:hAnsi="標楷體"/>
        </w:rPr>
        <w:t>四、研究發展處</w:t>
      </w:r>
    </w:p>
    <w:p w14:paraId="704020FF" w14:textId="77777777" w:rsidR="00260C35" w:rsidRPr="00B54211" w:rsidRDefault="00740AC7">
      <w:pPr>
        <w:pStyle w:val="Textbody"/>
        <w:widowControl/>
        <w:ind w:firstLine="480"/>
        <w:rPr>
          <w:rFonts w:ascii="標楷體" w:eastAsia="標楷體" w:hAnsi="標楷體"/>
        </w:rPr>
      </w:pPr>
      <w:r w:rsidRPr="00B54211">
        <w:rPr>
          <w:rFonts w:ascii="標楷體" w:eastAsia="標楷體" w:hAnsi="標楷體"/>
        </w:rPr>
        <w:t>五、國際事務處</w:t>
      </w:r>
    </w:p>
    <w:p w14:paraId="673EC873" w14:textId="77777777" w:rsidR="00260C35" w:rsidRPr="00B54211" w:rsidRDefault="00740AC7">
      <w:pPr>
        <w:pStyle w:val="Textbody"/>
        <w:widowControl/>
        <w:ind w:firstLine="480"/>
        <w:rPr>
          <w:rFonts w:ascii="標楷體" w:eastAsia="標楷體" w:hAnsi="標楷體"/>
        </w:rPr>
      </w:pPr>
      <w:r w:rsidRPr="00B54211">
        <w:rPr>
          <w:rFonts w:ascii="標楷體" w:eastAsia="標楷體" w:hAnsi="標楷體"/>
        </w:rPr>
        <w:t>六、圖書館</w:t>
      </w:r>
    </w:p>
    <w:p w14:paraId="6E9CE0AE" w14:textId="77777777" w:rsidR="00260C35" w:rsidRPr="00B54211" w:rsidRDefault="00740AC7">
      <w:pPr>
        <w:pStyle w:val="Textbody"/>
        <w:widowControl/>
        <w:ind w:firstLine="480"/>
        <w:rPr>
          <w:rFonts w:ascii="標楷體" w:eastAsia="標楷體" w:hAnsi="標楷體"/>
        </w:rPr>
      </w:pPr>
      <w:r w:rsidRPr="00B54211">
        <w:rPr>
          <w:rFonts w:ascii="標楷體" w:eastAsia="標楷體" w:hAnsi="標楷體"/>
        </w:rPr>
        <w:t>七、體育室</w:t>
      </w:r>
    </w:p>
    <w:p w14:paraId="13646B8D" w14:textId="77777777" w:rsidR="00260C35" w:rsidRPr="00B54211" w:rsidRDefault="00740AC7">
      <w:pPr>
        <w:pStyle w:val="Textbody"/>
        <w:widowControl/>
        <w:ind w:firstLine="480"/>
        <w:rPr>
          <w:rFonts w:ascii="標楷體" w:eastAsia="標楷體" w:hAnsi="標楷體"/>
        </w:rPr>
      </w:pPr>
      <w:r w:rsidRPr="00B54211">
        <w:rPr>
          <w:rFonts w:ascii="標楷體" w:eastAsia="標楷體" w:hAnsi="標楷體"/>
        </w:rPr>
        <w:t>八、秘書室</w:t>
      </w:r>
    </w:p>
    <w:p w14:paraId="0E7EA8E9" w14:textId="77777777" w:rsidR="00260C35" w:rsidRPr="00B54211" w:rsidRDefault="00740AC7">
      <w:pPr>
        <w:pStyle w:val="Textbody"/>
        <w:widowControl/>
        <w:ind w:firstLine="480"/>
        <w:rPr>
          <w:rFonts w:ascii="標楷體" w:eastAsia="標楷體" w:hAnsi="標楷體"/>
        </w:rPr>
      </w:pPr>
      <w:r w:rsidRPr="00B54211">
        <w:rPr>
          <w:rFonts w:ascii="標楷體" w:eastAsia="標楷體" w:hAnsi="標楷體"/>
        </w:rPr>
        <w:t>九、人事室</w:t>
      </w:r>
    </w:p>
    <w:p w14:paraId="2C22BE53" w14:textId="77777777" w:rsidR="00260C35" w:rsidRPr="00B54211" w:rsidRDefault="00740AC7">
      <w:pPr>
        <w:pStyle w:val="Textbody"/>
        <w:widowControl/>
        <w:ind w:firstLine="480"/>
        <w:rPr>
          <w:rFonts w:ascii="標楷體" w:eastAsia="標楷體" w:hAnsi="標楷體"/>
        </w:rPr>
      </w:pPr>
      <w:r w:rsidRPr="00B54211">
        <w:rPr>
          <w:rFonts w:ascii="標楷體" w:eastAsia="標楷體" w:hAnsi="標楷體"/>
        </w:rPr>
        <w:t>十、主計室</w:t>
      </w:r>
    </w:p>
    <w:p w14:paraId="4BEC3B29" w14:textId="77777777" w:rsidR="00260C35" w:rsidRPr="00B54211" w:rsidRDefault="00740AC7">
      <w:pPr>
        <w:pStyle w:val="Textbody"/>
        <w:widowControl/>
        <w:ind w:firstLine="480"/>
        <w:rPr>
          <w:rFonts w:ascii="標楷體" w:eastAsia="標楷體" w:hAnsi="標楷體"/>
        </w:rPr>
      </w:pPr>
      <w:r w:rsidRPr="00B54211">
        <w:rPr>
          <w:rFonts w:ascii="標楷體" w:eastAsia="標楷體" w:hAnsi="標楷體"/>
        </w:rPr>
        <w:t>十一、電子計算機中心</w:t>
      </w:r>
    </w:p>
    <w:p w14:paraId="40A678E6" w14:textId="77777777" w:rsidR="00260C35" w:rsidRPr="00B54211" w:rsidRDefault="00740AC7">
      <w:pPr>
        <w:pStyle w:val="Textbody"/>
        <w:widowControl/>
        <w:ind w:firstLine="480"/>
        <w:rPr>
          <w:rFonts w:ascii="標楷體" w:eastAsia="標楷體" w:hAnsi="標楷體"/>
        </w:rPr>
      </w:pPr>
      <w:r w:rsidRPr="00B54211">
        <w:rPr>
          <w:rFonts w:ascii="標楷體" w:eastAsia="標楷體" w:hAnsi="標楷體"/>
        </w:rPr>
        <w:t>十二、進修部</w:t>
      </w:r>
    </w:p>
    <w:p w14:paraId="4D78E3B3" w14:textId="77777777" w:rsidR="00260C35" w:rsidRPr="00B54211" w:rsidRDefault="00740AC7">
      <w:pPr>
        <w:pStyle w:val="Textbody"/>
        <w:widowControl/>
        <w:ind w:firstLine="480"/>
      </w:pPr>
      <w:r w:rsidRPr="00B54211">
        <w:rPr>
          <w:rFonts w:ascii="標楷體" w:eastAsia="標楷體" w:hAnsi="標楷體"/>
        </w:rPr>
        <w:t>十三、創辦人暨校友服務辦公室</w:t>
      </w:r>
    </w:p>
    <w:p w14:paraId="31C42331" w14:textId="77777777" w:rsidR="00260C35" w:rsidRPr="00B54211" w:rsidRDefault="00740AC7">
      <w:pPr>
        <w:pStyle w:val="Textbody"/>
        <w:widowControl/>
        <w:ind w:firstLine="480"/>
        <w:rPr>
          <w:rFonts w:ascii="標楷體" w:eastAsia="標楷體" w:hAnsi="標楷體"/>
        </w:rPr>
      </w:pPr>
      <w:r w:rsidRPr="00B54211">
        <w:rPr>
          <w:rFonts w:ascii="標楷體" w:eastAsia="標楷體" w:hAnsi="標楷體"/>
        </w:rPr>
        <w:t>十四、語言中心</w:t>
      </w:r>
    </w:p>
    <w:p w14:paraId="65528D1C" w14:textId="1BB02FB9" w:rsidR="00260C35" w:rsidRPr="00B54211" w:rsidRDefault="00740AC7">
      <w:pPr>
        <w:pStyle w:val="Textbody"/>
        <w:widowControl/>
        <w:ind w:firstLine="480"/>
        <w:rPr>
          <w:rFonts w:ascii="標楷體" w:eastAsia="標楷體" w:hAnsi="標楷體"/>
        </w:rPr>
      </w:pPr>
      <w:r w:rsidRPr="008452A7">
        <w:rPr>
          <w:rFonts w:ascii="標楷體" w:eastAsia="標楷體" w:hAnsi="標楷體"/>
          <w:b/>
          <w:bCs/>
          <w:color w:val="FF0000"/>
          <w:u w:val="single"/>
        </w:rPr>
        <w:t>十</w:t>
      </w:r>
      <w:r w:rsidR="006F21D5" w:rsidRPr="008452A7">
        <w:rPr>
          <w:rFonts w:ascii="標楷體" w:eastAsia="標楷體" w:hAnsi="標楷體" w:hint="eastAsia"/>
          <w:b/>
          <w:bCs/>
          <w:color w:val="FF0000"/>
          <w:u w:val="single"/>
        </w:rPr>
        <w:t>五</w:t>
      </w:r>
      <w:r w:rsidRPr="008452A7">
        <w:rPr>
          <w:rFonts w:ascii="標楷體" w:eastAsia="標楷體" w:hAnsi="標楷體"/>
          <w:b/>
          <w:bCs/>
          <w:color w:val="FF0000"/>
          <w:u w:val="single"/>
        </w:rPr>
        <w:t>、</w:t>
      </w:r>
      <w:r w:rsidR="00E3485D" w:rsidRPr="008452A7">
        <w:rPr>
          <w:rFonts w:ascii="標楷體" w:eastAsia="標楷體" w:hAnsi="標楷體" w:hint="eastAsia"/>
          <w:b/>
          <w:bCs/>
          <w:color w:val="FF0000"/>
          <w:u w:val="single"/>
        </w:rPr>
        <w:t>永續與</w:t>
      </w:r>
      <w:r w:rsidRPr="00B54211">
        <w:rPr>
          <w:rFonts w:ascii="標楷體" w:eastAsia="標楷體" w:hAnsi="標楷體"/>
        </w:rPr>
        <w:t>校務研發中心</w:t>
      </w:r>
    </w:p>
    <w:p w14:paraId="2AFC56B2" w14:textId="733DAF16" w:rsidR="00260C35" w:rsidRPr="00B54211" w:rsidRDefault="00740AC7">
      <w:pPr>
        <w:pStyle w:val="Textbody"/>
        <w:widowControl/>
        <w:ind w:left="1201" w:hanging="721"/>
        <w:rPr>
          <w:rFonts w:ascii="標楷體" w:eastAsia="標楷體" w:hAnsi="標楷體"/>
        </w:rPr>
      </w:pPr>
      <w:r w:rsidRPr="008452A7">
        <w:rPr>
          <w:rFonts w:ascii="標楷體" w:eastAsia="標楷體" w:hAnsi="標楷體"/>
          <w:b/>
          <w:bCs/>
          <w:color w:val="FF0000"/>
          <w:u w:val="single"/>
        </w:rPr>
        <w:t>十</w:t>
      </w:r>
      <w:r w:rsidR="006F21D5" w:rsidRPr="008452A7">
        <w:rPr>
          <w:rFonts w:ascii="標楷體" w:eastAsia="標楷體" w:hAnsi="標楷體" w:hint="eastAsia"/>
          <w:b/>
          <w:bCs/>
          <w:color w:val="FF0000"/>
          <w:u w:val="single"/>
        </w:rPr>
        <w:t>六</w:t>
      </w:r>
      <w:r w:rsidRPr="00B54211">
        <w:rPr>
          <w:rFonts w:ascii="標楷體" w:eastAsia="標楷體" w:hAnsi="標楷體"/>
        </w:rPr>
        <w:t>、環境保護及安全衛生中心</w:t>
      </w:r>
    </w:p>
    <w:p w14:paraId="2D96B73E" w14:textId="063186F7" w:rsidR="00260C35" w:rsidRPr="00B54211" w:rsidRDefault="00740AC7">
      <w:pPr>
        <w:pStyle w:val="Textbody"/>
        <w:widowControl/>
        <w:ind w:left="1200" w:hanging="720"/>
      </w:pPr>
      <w:r w:rsidRPr="008452A7">
        <w:rPr>
          <w:rFonts w:ascii="標楷體" w:eastAsia="標楷體" w:hAnsi="標楷體"/>
          <w:b/>
          <w:bCs/>
          <w:color w:val="FF0000"/>
          <w:u w:val="single"/>
        </w:rPr>
        <w:t>十</w:t>
      </w:r>
      <w:r w:rsidR="006F21D5" w:rsidRPr="008452A7">
        <w:rPr>
          <w:rFonts w:ascii="標楷體" w:eastAsia="標楷體" w:hAnsi="標楷體" w:hint="eastAsia"/>
          <w:b/>
          <w:bCs/>
          <w:color w:val="FF0000"/>
          <w:u w:val="single"/>
        </w:rPr>
        <w:t>七</w:t>
      </w:r>
      <w:r w:rsidRPr="00B54211">
        <w:rPr>
          <w:rFonts w:ascii="標楷體" w:eastAsia="標楷體" w:hAnsi="標楷體"/>
        </w:rPr>
        <w:t>、推廣部</w:t>
      </w:r>
    </w:p>
    <w:p w14:paraId="0A00916E" w14:textId="2AFF9D23" w:rsidR="00260C35" w:rsidRDefault="00E3485D">
      <w:pPr>
        <w:pStyle w:val="Textbody"/>
        <w:widowControl/>
        <w:ind w:left="1201" w:hanging="721"/>
        <w:rPr>
          <w:rFonts w:ascii="標楷體" w:eastAsia="標楷體" w:hAnsi="標楷體"/>
        </w:rPr>
      </w:pPr>
      <w:r w:rsidRPr="008452A7">
        <w:rPr>
          <w:rFonts w:ascii="標楷體" w:eastAsia="標楷體" w:hAnsi="標楷體" w:hint="eastAsia"/>
          <w:b/>
          <w:bCs/>
          <w:color w:val="FF0000"/>
          <w:u w:val="single"/>
        </w:rPr>
        <w:t>十</w:t>
      </w:r>
      <w:r w:rsidR="006F21D5" w:rsidRPr="008452A7">
        <w:rPr>
          <w:rFonts w:ascii="標楷體" w:eastAsia="標楷體" w:hAnsi="標楷體" w:hint="eastAsia"/>
          <w:b/>
          <w:bCs/>
          <w:color w:val="FF0000"/>
          <w:u w:val="single"/>
        </w:rPr>
        <w:t>八</w:t>
      </w:r>
      <w:r w:rsidR="00740AC7" w:rsidRPr="00B54211">
        <w:rPr>
          <w:rFonts w:ascii="標楷體" w:eastAsia="標楷體" w:hAnsi="標楷體"/>
        </w:rPr>
        <w:t>、招生事務處</w:t>
      </w:r>
    </w:p>
    <w:p w14:paraId="2B3C1917" w14:textId="23860671" w:rsidR="007B1311" w:rsidRPr="007B1311" w:rsidRDefault="007B1311">
      <w:pPr>
        <w:pStyle w:val="Textbody"/>
        <w:widowControl/>
        <w:ind w:left="1201" w:hanging="721"/>
        <w:rPr>
          <w:rFonts w:ascii="標楷體" w:eastAsia="標楷體" w:hAnsi="標楷體"/>
        </w:rPr>
      </w:pPr>
      <w:r w:rsidRPr="008452A7">
        <w:rPr>
          <w:rFonts w:ascii="標楷體" w:eastAsia="標楷體" w:hAnsi="標楷體" w:hint="eastAsia"/>
          <w:b/>
          <w:bCs/>
          <w:color w:val="FF0000"/>
          <w:u w:val="single"/>
        </w:rPr>
        <w:t>十九</w:t>
      </w:r>
      <w:r>
        <w:rPr>
          <w:rFonts w:ascii="標楷體" w:eastAsia="標楷體" w:hAnsi="標楷體" w:hint="eastAsia"/>
          <w:b/>
          <w:bCs/>
          <w:u w:val="single"/>
        </w:rPr>
        <w:t>、</w:t>
      </w:r>
      <w:r>
        <w:rPr>
          <w:rFonts w:ascii="標楷體" w:eastAsia="標楷體" w:hAnsi="標楷體" w:hint="eastAsia"/>
        </w:rPr>
        <w:t>藝術中心</w:t>
      </w:r>
    </w:p>
    <w:p w14:paraId="3E33663B" w14:textId="77777777" w:rsidR="00260C35" w:rsidRPr="00B54211" w:rsidRDefault="00740AC7">
      <w:pPr>
        <w:pStyle w:val="Textbody"/>
        <w:widowControl/>
        <w:ind w:left="480" w:firstLine="480"/>
      </w:pPr>
      <w:r w:rsidRPr="00B54211">
        <w:rPr>
          <w:rFonts w:ascii="標楷體" w:eastAsia="標楷體" w:hAnsi="標楷體"/>
        </w:rPr>
        <w:t>前項所設各行政單位，視實際業務需要另定設置辦法或辦事細則，由學校擬訂，校務會議審議通過，除有其他法規明訂應報教育部核定者外，皆經校長核定後實施。</w:t>
      </w:r>
    </w:p>
    <w:p w14:paraId="54E5BAB3" w14:textId="77777777" w:rsidR="00260C35" w:rsidRPr="00B54211" w:rsidRDefault="00740AC7">
      <w:pPr>
        <w:pStyle w:val="Textbody"/>
        <w:widowControl/>
        <w:ind w:left="480" w:firstLine="480"/>
        <w:rPr>
          <w:rFonts w:ascii="標楷體" w:eastAsia="標楷體" w:hAnsi="標楷體"/>
        </w:rPr>
      </w:pPr>
      <w:r w:rsidRPr="00B54211">
        <w:rPr>
          <w:rFonts w:ascii="標楷體" w:eastAsia="標楷體" w:hAnsi="標楷體"/>
        </w:rPr>
        <w:t>為配合校務需求，新設行政單位，經校務會議審議通過後，至正式運作前，得先以任務編組成立籌備處。</w:t>
      </w:r>
    </w:p>
    <w:p w14:paraId="0C3859FE" w14:textId="77777777" w:rsidR="00260C35" w:rsidRPr="00B54211" w:rsidRDefault="00260C35">
      <w:pPr>
        <w:pStyle w:val="Textbody"/>
        <w:widowControl/>
        <w:ind w:left="480" w:hanging="480"/>
        <w:rPr>
          <w:rFonts w:ascii="標楷體" w:eastAsia="標楷體" w:hAnsi="標楷體"/>
        </w:rPr>
      </w:pPr>
    </w:p>
    <w:p w14:paraId="68E12D81" w14:textId="77777777" w:rsidR="00260C35" w:rsidRPr="00B54211" w:rsidRDefault="00740AC7">
      <w:pPr>
        <w:pStyle w:val="Textbody"/>
        <w:snapToGrid w:val="0"/>
        <w:ind w:left="480" w:hanging="480"/>
      </w:pPr>
      <w:r w:rsidRPr="00B54211">
        <w:rPr>
          <w:rFonts w:ascii="標楷體" w:eastAsia="標楷體" w:hAnsi="標楷體"/>
        </w:rPr>
        <w:t>第九條　教務處置教務長一人，掌理教務與統整校內教學資源，提昇教師專業成長事宜，由校長聘請教授兼任之。下設註冊、課</w:t>
      </w:r>
      <w:proofErr w:type="gramStart"/>
      <w:r w:rsidRPr="00B54211">
        <w:rPr>
          <w:rFonts w:ascii="標楷體" w:eastAsia="標楷體" w:hAnsi="標楷體"/>
        </w:rPr>
        <w:t>務</w:t>
      </w:r>
      <w:proofErr w:type="gramEnd"/>
      <w:r w:rsidRPr="00B54211">
        <w:rPr>
          <w:rFonts w:ascii="標楷體" w:eastAsia="標楷體" w:hAnsi="標楷體"/>
        </w:rPr>
        <w:t>、教學資源三組。</w:t>
      </w:r>
      <w:proofErr w:type="gramStart"/>
      <w:r w:rsidRPr="00B54211">
        <w:rPr>
          <w:rFonts w:ascii="標楷體" w:eastAsia="標楷體" w:hAnsi="標楷體"/>
        </w:rPr>
        <w:t>各組置組長</w:t>
      </w:r>
      <w:proofErr w:type="gramEnd"/>
      <w:r w:rsidRPr="00B54211">
        <w:rPr>
          <w:rFonts w:ascii="標楷體" w:eastAsia="標楷體" w:hAnsi="標楷體"/>
        </w:rPr>
        <w:t>一人，職員若干人。</w:t>
      </w:r>
    </w:p>
    <w:p w14:paraId="219B8B9A" w14:textId="77777777" w:rsidR="00260C35" w:rsidRPr="00B54211" w:rsidRDefault="00740AC7">
      <w:pPr>
        <w:pStyle w:val="Textbody"/>
        <w:snapToGrid w:val="0"/>
        <w:ind w:left="480" w:firstLine="480"/>
        <w:rPr>
          <w:rFonts w:ascii="標楷體" w:eastAsia="標楷體" w:hAnsi="標楷體"/>
        </w:rPr>
      </w:pPr>
      <w:r w:rsidRPr="00B54211">
        <w:rPr>
          <w:rFonts w:ascii="標楷體" w:eastAsia="標楷體" w:hAnsi="標楷體"/>
        </w:rPr>
        <w:t xml:space="preserve">    </w:t>
      </w:r>
    </w:p>
    <w:p w14:paraId="67474F56" w14:textId="111FF1B5" w:rsidR="00260C35" w:rsidRPr="00B54211" w:rsidRDefault="00740AC7">
      <w:pPr>
        <w:pStyle w:val="Textbody"/>
        <w:ind w:left="480" w:hanging="480"/>
      </w:pPr>
      <w:r w:rsidRPr="00B54211">
        <w:rPr>
          <w:rFonts w:ascii="標楷體" w:eastAsia="標楷體" w:hAnsi="標楷體"/>
        </w:rPr>
        <w:t>第十條　學生事務處置學生事務長一人，掌理學生事務、學生輔導</w:t>
      </w:r>
      <w:r w:rsidR="00E3485D" w:rsidRPr="00B54211">
        <w:rPr>
          <w:rFonts w:ascii="標楷體" w:eastAsia="標楷體" w:hAnsi="標楷體" w:cs="新細明體" w:hint="eastAsia"/>
          <w:b/>
          <w:bCs/>
          <w:color w:val="FF0000"/>
          <w:kern w:val="0"/>
          <w:u w:val="single"/>
        </w:rPr>
        <w:t>、</w:t>
      </w:r>
      <w:r w:rsidRPr="00B54211">
        <w:rPr>
          <w:rFonts w:ascii="標楷體" w:eastAsia="標楷體" w:hAnsi="標楷體" w:cs="新細明體"/>
          <w:kern w:val="0"/>
        </w:rPr>
        <w:t>心理諮商</w:t>
      </w:r>
      <w:r w:rsidR="00E3485D" w:rsidRPr="008452A7">
        <w:rPr>
          <w:rFonts w:ascii="標楷體" w:eastAsia="標楷體" w:hAnsi="標楷體" w:cs="新細明體" w:hint="eastAsia"/>
          <w:b/>
          <w:bCs/>
          <w:color w:val="FF0000"/>
          <w:kern w:val="0"/>
          <w:u w:val="single"/>
        </w:rPr>
        <w:t>及</w:t>
      </w:r>
      <w:r w:rsidR="00E3485D" w:rsidRPr="008452A7">
        <w:rPr>
          <w:rFonts w:ascii="標楷體" w:eastAsia="標楷體" w:hAnsi="標楷體" w:cs="新細明體"/>
          <w:b/>
          <w:bCs/>
          <w:color w:val="FF0000"/>
          <w:spacing w:val="6"/>
          <w:u w:val="single"/>
          <w:shd w:val="clear" w:color="auto" w:fill="FFFFFF"/>
        </w:rPr>
        <w:t>特殊教育業務</w:t>
      </w:r>
      <w:r w:rsidRPr="00B54211">
        <w:rPr>
          <w:rFonts w:ascii="標楷體" w:eastAsia="標楷體" w:hAnsi="標楷體" w:cs="新細明體"/>
          <w:kern w:val="0"/>
        </w:rPr>
        <w:t>相關事宜</w:t>
      </w:r>
      <w:r w:rsidRPr="00B54211">
        <w:rPr>
          <w:rFonts w:ascii="標楷體" w:eastAsia="標楷體" w:hAnsi="標楷體"/>
        </w:rPr>
        <w:t>，由校長聘請教授兼任之。下設生活輔導、課外活動指導、衛生保健、諮商輔導四組及軍訓室，</w:t>
      </w:r>
      <w:proofErr w:type="gramStart"/>
      <w:r w:rsidRPr="00B54211">
        <w:rPr>
          <w:rFonts w:ascii="標楷體" w:eastAsia="標楷體" w:hAnsi="標楷體"/>
        </w:rPr>
        <w:t>各組置組長</w:t>
      </w:r>
      <w:proofErr w:type="gramEnd"/>
      <w:r w:rsidRPr="00B54211">
        <w:rPr>
          <w:rFonts w:ascii="標楷體" w:eastAsia="標楷體" w:hAnsi="標楷體"/>
        </w:rPr>
        <w:t>一人，職員若干人。</w:t>
      </w:r>
    </w:p>
    <w:p w14:paraId="35BB7F84" w14:textId="3ACD980C" w:rsidR="00260C35" w:rsidRPr="00B54211" w:rsidRDefault="00740AC7">
      <w:pPr>
        <w:pStyle w:val="Textbody"/>
        <w:ind w:left="480" w:firstLine="480"/>
      </w:pPr>
      <w:r w:rsidRPr="00B54211">
        <w:rPr>
          <w:rFonts w:ascii="標楷體" w:eastAsia="標楷體" w:hAnsi="標楷體"/>
        </w:rPr>
        <w:t>前項軍訓室置主任一人，掌理學生軍訓及護理課程之規劃與教學，協助學生輔導事宜，由教育部推薦職級相當之軍訓教官二至三人，由校長擇聘之。另置軍訓教官及護理教師、職員若干人，依教育部規定遴選、</w:t>
      </w:r>
      <w:proofErr w:type="gramStart"/>
      <w:r w:rsidRPr="00B54211">
        <w:rPr>
          <w:rFonts w:ascii="標楷體" w:eastAsia="標楷體" w:hAnsi="標楷體"/>
        </w:rPr>
        <w:t>介</w:t>
      </w:r>
      <w:proofErr w:type="gramEnd"/>
      <w:r w:rsidRPr="00B54211">
        <w:rPr>
          <w:rFonts w:ascii="標楷體" w:eastAsia="標楷體" w:hAnsi="標楷體"/>
        </w:rPr>
        <w:t>派或遷調。</w:t>
      </w:r>
    </w:p>
    <w:p w14:paraId="7517CCA8" w14:textId="77777777" w:rsidR="00260C35" w:rsidRPr="00B54211" w:rsidRDefault="00260C35">
      <w:pPr>
        <w:pStyle w:val="Textbody"/>
        <w:ind w:left="480" w:hanging="480"/>
        <w:rPr>
          <w:rFonts w:ascii="標楷體" w:eastAsia="標楷體" w:hAnsi="標楷體"/>
        </w:rPr>
      </w:pPr>
    </w:p>
    <w:p w14:paraId="2D1343D7" w14:textId="0CEB2014" w:rsidR="00260C35" w:rsidRPr="00B54211" w:rsidRDefault="00740AC7">
      <w:pPr>
        <w:pStyle w:val="Textbody"/>
        <w:ind w:left="480" w:hanging="480"/>
      </w:pPr>
      <w:r w:rsidRPr="00B54211">
        <w:rPr>
          <w:rFonts w:ascii="標楷體" w:eastAsia="標楷體" w:hAnsi="標楷體"/>
        </w:rPr>
        <w:t>第十一條　總務處置總務長一人，掌理總務事宜，由校長聘請教授兼任或由職員擔任之。下設文書、事務、出納、營</w:t>
      </w:r>
      <w:proofErr w:type="gramStart"/>
      <w:r w:rsidRPr="00B54211">
        <w:rPr>
          <w:rFonts w:ascii="標楷體" w:eastAsia="標楷體" w:hAnsi="標楷體"/>
        </w:rPr>
        <w:t>繕</w:t>
      </w:r>
      <w:proofErr w:type="gramEnd"/>
      <w:r w:rsidRPr="00B54211">
        <w:rPr>
          <w:rFonts w:ascii="標楷體" w:eastAsia="標楷體" w:hAnsi="標楷體"/>
        </w:rPr>
        <w:t>、</w:t>
      </w:r>
      <w:r w:rsidR="00E3485D" w:rsidRPr="008452A7">
        <w:rPr>
          <w:rFonts w:ascii="標楷體" w:eastAsia="標楷體" w:hAnsi="標楷體" w:hint="eastAsia"/>
          <w:b/>
          <w:bCs/>
          <w:color w:val="FF0000"/>
          <w:u w:val="single"/>
        </w:rPr>
        <w:t>資產經營管理</w:t>
      </w:r>
      <w:r w:rsidRPr="00B54211">
        <w:rPr>
          <w:rFonts w:ascii="標楷體" w:eastAsia="標楷體" w:hAnsi="標楷體"/>
        </w:rPr>
        <w:t>五組，</w:t>
      </w:r>
      <w:proofErr w:type="gramStart"/>
      <w:r w:rsidRPr="00B54211">
        <w:rPr>
          <w:rFonts w:ascii="標楷體" w:eastAsia="標楷體" w:hAnsi="標楷體"/>
        </w:rPr>
        <w:t>各組置組長</w:t>
      </w:r>
      <w:proofErr w:type="gramEnd"/>
      <w:r w:rsidRPr="00B54211">
        <w:rPr>
          <w:rFonts w:ascii="標楷體" w:eastAsia="標楷體" w:hAnsi="標楷體"/>
        </w:rPr>
        <w:t>一人，職員若干人。</w:t>
      </w:r>
    </w:p>
    <w:p w14:paraId="571E5DDB" w14:textId="77777777" w:rsidR="00260C35" w:rsidRPr="00B54211" w:rsidRDefault="00260C35">
      <w:pPr>
        <w:pStyle w:val="Textbody"/>
        <w:tabs>
          <w:tab w:val="left" w:pos="3356"/>
        </w:tabs>
        <w:spacing w:after="48"/>
        <w:ind w:left="480" w:hanging="480"/>
        <w:rPr>
          <w:rFonts w:ascii="標楷體" w:eastAsia="標楷體" w:hAnsi="標楷體"/>
        </w:rPr>
      </w:pPr>
    </w:p>
    <w:p w14:paraId="430370BA" w14:textId="245DC92C" w:rsidR="00260C35" w:rsidRPr="00B54211" w:rsidRDefault="00740AC7">
      <w:pPr>
        <w:pStyle w:val="Textbody"/>
        <w:tabs>
          <w:tab w:val="left" w:pos="3356"/>
        </w:tabs>
        <w:spacing w:after="48"/>
        <w:ind w:left="480" w:hanging="480"/>
        <w:jc w:val="both"/>
      </w:pPr>
      <w:r w:rsidRPr="00B54211">
        <w:rPr>
          <w:rFonts w:ascii="標楷體" w:eastAsia="標楷體" w:hAnsi="標楷體"/>
        </w:rPr>
        <w:t xml:space="preserve">第十二條　</w:t>
      </w:r>
      <w:r w:rsidR="006F21D5" w:rsidRPr="00B54211">
        <w:rPr>
          <w:rFonts w:ascii="標楷體" w:eastAsia="標楷體" w:hAnsi="標楷體"/>
        </w:rPr>
        <w:t>研究發展處置處長一人，掌理學校研究發展、學術交流、產學合作、學生技能檢定及竸賽、</w:t>
      </w:r>
      <w:r w:rsidR="006F21D5" w:rsidRPr="00B54211">
        <w:rPr>
          <w:rFonts w:eastAsia="標楷體"/>
        </w:rPr>
        <w:t>校外參觀暨實習、就業</w:t>
      </w:r>
      <w:r w:rsidR="006F21D5" w:rsidRPr="00B54211">
        <w:rPr>
          <w:rFonts w:ascii="標楷體" w:eastAsia="標楷體" w:hAnsi="標楷體"/>
        </w:rPr>
        <w:t>媒合</w:t>
      </w:r>
      <w:r w:rsidR="00B54211" w:rsidRPr="00AC218F">
        <w:rPr>
          <w:rFonts w:ascii="標楷體" w:eastAsia="標楷體" w:hAnsi="標楷體" w:hint="eastAsia"/>
          <w:b/>
          <w:bCs/>
          <w:color w:val="FF0000"/>
          <w:u w:val="single"/>
        </w:rPr>
        <w:t>，</w:t>
      </w:r>
      <w:r w:rsidR="006F21D5" w:rsidRPr="00B54211">
        <w:rPr>
          <w:rFonts w:eastAsia="標楷體"/>
        </w:rPr>
        <w:t>及</w:t>
      </w:r>
      <w:r w:rsidR="006F21D5" w:rsidRPr="008452A7">
        <w:rPr>
          <w:rFonts w:eastAsia="標楷體" w:hint="eastAsia"/>
          <w:b/>
          <w:bCs/>
          <w:color w:val="FF0000"/>
          <w:u w:val="single"/>
        </w:rPr>
        <w:t>教師專利取得、技術移轉推廣</w:t>
      </w:r>
      <w:r w:rsidR="006F21D5" w:rsidRPr="00B54211">
        <w:rPr>
          <w:rFonts w:eastAsia="標楷體"/>
        </w:rPr>
        <w:t>等事宜</w:t>
      </w:r>
      <w:r w:rsidR="006F21D5" w:rsidRPr="00B54211">
        <w:rPr>
          <w:rFonts w:ascii="標楷體" w:eastAsia="標楷體" w:hAnsi="標楷體"/>
        </w:rPr>
        <w:t>，由校長聘請教授兼任。下設學術發展、產學合作、實習就業</w:t>
      </w:r>
      <w:r w:rsidR="006F21D5" w:rsidRPr="00B54211">
        <w:rPr>
          <w:rFonts w:ascii="標楷體" w:eastAsia="標楷體" w:hAnsi="標楷體" w:hint="eastAsia"/>
        </w:rPr>
        <w:t>、</w:t>
      </w:r>
      <w:r w:rsidR="006F21D5" w:rsidRPr="008452A7">
        <w:rPr>
          <w:rFonts w:ascii="標楷體" w:eastAsia="標楷體" w:hAnsi="標楷體" w:hint="eastAsia"/>
          <w:b/>
          <w:bCs/>
          <w:color w:val="FF0000"/>
          <w:u w:val="single"/>
        </w:rPr>
        <w:t>技術推廣四</w:t>
      </w:r>
      <w:r w:rsidR="006F21D5" w:rsidRPr="00B54211">
        <w:rPr>
          <w:rFonts w:ascii="標楷體" w:eastAsia="標楷體" w:hAnsi="標楷體"/>
        </w:rPr>
        <w:t>組，</w:t>
      </w:r>
      <w:proofErr w:type="gramStart"/>
      <w:r w:rsidR="006F21D5" w:rsidRPr="00B54211">
        <w:rPr>
          <w:rFonts w:ascii="標楷體" w:eastAsia="標楷體" w:hAnsi="標楷體"/>
        </w:rPr>
        <w:t>各組置組長</w:t>
      </w:r>
      <w:proofErr w:type="gramEnd"/>
      <w:r w:rsidR="006F21D5" w:rsidRPr="00B54211">
        <w:rPr>
          <w:rFonts w:ascii="標楷體" w:eastAsia="標楷體" w:hAnsi="標楷體"/>
        </w:rPr>
        <w:t>一人，職員若干人</w:t>
      </w:r>
      <w:r w:rsidRPr="00B54211">
        <w:rPr>
          <w:rFonts w:ascii="標楷體" w:eastAsia="標楷體" w:hAnsi="標楷體"/>
        </w:rPr>
        <w:t>。</w:t>
      </w:r>
    </w:p>
    <w:p w14:paraId="7608650F" w14:textId="77777777" w:rsidR="00260C35" w:rsidRPr="00B54211" w:rsidRDefault="00260C35">
      <w:pPr>
        <w:pStyle w:val="Textbody"/>
        <w:ind w:left="480" w:hanging="480"/>
        <w:rPr>
          <w:rFonts w:ascii="標楷體" w:eastAsia="標楷體" w:hAnsi="標楷體"/>
        </w:rPr>
      </w:pPr>
    </w:p>
    <w:p w14:paraId="3B19FA51" w14:textId="77777777" w:rsidR="00260C35" w:rsidRPr="00B54211" w:rsidRDefault="00740AC7">
      <w:pPr>
        <w:pStyle w:val="Textbody"/>
        <w:ind w:left="480" w:hanging="480"/>
      </w:pPr>
      <w:r w:rsidRPr="00B54211">
        <w:rPr>
          <w:rFonts w:ascii="標楷體" w:eastAsia="標楷體" w:hAnsi="標楷體"/>
        </w:rPr>
        <w:t>第十三條  國際事務處置處長一人，掌理學校各項國際暨兩岸科技研究發展及學術合作交流事宜，由校長聘請副教授以上教師兼任。下設國際交流組及國際專修部，國際</w:t>
      </w:r>
      <w:proofErr w:type="gramStart"/>
      <w:r w:rsidRPr="00B54211">
        <w:rPr>
          <w:rFonts w:ascii="標楷體" w:eastAsia="標楷體" w:hAnsi="標楷體"/>
        </w:rPr>
        <w:t>交流組置組長</w:t>
      </w:r>
      <w:proofErr w:type="gramEnd"/>
      <w:r w:rsidRPr="00B54211">
        <w:rPr>
          <w:rFonts w:ascii="標楷體" w:eastAsia="標楷體" w:hAnsi="標楷體"/>
        </w:rPr>
        <w:t>一人，國際</w:t>
      </w:r>
      <w:proofErr w:type="gramStart"/>
      <w:r w:rsidRPr="00B54211">
        <w:rPr>
          <w:rFonts w:ascii="標楷體" w:eastAsia="標楷體" w:hAnsi="標楷體"/>
        </w:rPr>
        <w:t>專修部置主</w:t>
      </w:r>
      <w:proofErr w:type="gramEnd"/>
      <w:r w:rsidRPr="00B54211">
        <w:rPr>
          <w:rFonts w:ascii="標楷體" w:eastAsia="標楷體" w:hAnsi="標楷體"/>
        </w:rPr>
        <w:t>任一人，各置職員若干人。</w:t>
      </w:r>
    </w:p>
    <w:p w14:paraId="6EA4D7A7" w14:textId="77777777" w:rsidR="00260C35" w:rsidRPr="00B54211" w:rsidRDefault="00260C35">
      <w:pPr>
        <w:pStyle w:val="Textbody"/>
        <w:ind w:left="480" w:hanging="480"/>
        <w:rPr>
          <w:rFonts w:ascii="標楷體" w:eastAsia="標楷體" w:hAnsi="標楷體"/>
        </w:rPr>
      </w:pPr>
    </w:p>
    <w:p w14:paraId="44F226E4" w14:textId="77777777" w:rsidR="00260C35" w:rsidRPr="00B54211" w:rsidRDefault="00740AC7">
      <w:pPr>
        <w:pStyle w:val="Textbody"/>
        <w:ind w:left="480" w:hanging="480"/>
        <w:rPr>
          <w:rFonts w:ascii="標楷體" w:eastAsia="標楷體" w:hAnsi="標楷體"/>
        </w:rPr>
      </w:pPr>
      <w:r w:rsidRPr="00B54211">
        <w:rPr>
          <w:rFonts w:ascii="標楷體" w:eastAsia="標楷體" w:hAnsi="標楷體"/>
        </w:rPr>
        <w:t>第十四條　圖書館置館長一人，掌理全校圖書管理事宜，由校長聘請具專業知能之副教授以</w:t>
      </w:r>
      <w:r w:rsidRPr="00B54211">
        <w:rPr>
          <w:rFonts w:ascii="標楷體" w:eastAsia="標楷體" w:hAnsi="標楷體"/>
        </w:rPr>
        <w:lastRenderedPageBreak/>
        <w:t>上教師兼任之或由職員擔任之。下設讀者服務、技術服務二組，</w:t>
      </w:r>
      <w:proofErr w:type="gramStart"/>
      <w:r w:rsidRPr="00B54211">
        <w:rPr>
          <w:rFonts w:ascii="標楷體" w:eastAsia="標楷體" w:hAnsi="標楷體"/>
        </w:rPr>
        <w:t>各組置組長</w:t>
      </w:r>
      <w:proofErr w:type="gramEnd"/>
      <w:r w:rsidRPr="00B54211">
        <w:rPr>
          <w:rFonts w:ascii="標楷體" w:eastAsia="標楷體" w:hAnsi="標楷體"/>
        </w:rPr>
        <w:t>一人，職員若干人。</w:t>
      </w:r>
    </w:p>
    <w:p w14:paraId="18CAD12C" w14:textId="77777777" w:rsidR="00260C35" w:rsidRPr="00B54211" w:rsidRDefault="00260C35">
      <w:pPr>
        <w:pStyle w:val="Textbody"/>
        <w:ind w:left="480" w:hanging="480"/>
        <w:rPr>
          <w:rFonts w:ascii="標楷體" w:eastAsia="標楷體" w:hAnsi="標楷體"/>
        </w:rPr>
      </w:pPr>
    </w:p>
    <w:p w14:paraId="37C73E61" w14:textId="77777777" w:rsidR="00260C35" w:rsidRPr="00B54211" w:rsidRDefault="00740AC7">
      <w:pPr>
        <w:pStyle w:val="Textbody"/>
        <w:ind w:left="480" w:hanging="480"/>
        <w:rPr>
          <w:rFonts w:ascii="標楷體" w:eastAsia="標楷體" w:hAnsi="標楷體"/>
        </w:rPr>
      </w:pPr>
      <w:r w:rsidRPr="00B54211">
        <w:rPr>
          <w:rFonts w:ascii="標楷體" w:eastAsia="標楷體" w:hAnsi="標楷體"/>
        </w:rPr>
        <w:t>第十五條　體育室置主任一人，掌理全校體育教學與體育活動事宜，由校長聘請副教授以上體育教師兼任。下設教學、活動二組，</w:t>
      </w:r>
      <w:proofErr w:type="gramStart"/>
      <w:r w:rsidRPr="00B54211">
        <w:rPr>
          <w:rFonts w:ascii="標楷體" w:eastAsia="標楷體" w:hAnsi="標楷體"/>
        </w:rPr>
        <w:t>各組置組長</w:t>
      </w:r>
      <w:proofErr w:type="gramEnd"/>
      <w:r w:rsidRPr="00B54211">
        <w:rPr>
          <w:rFonts w:ascii="標楷體" w:eastAsia="標楷體" w:hAnsi="標楷體"/>
        </w:rPr>
        <w:t>一人，並置體育教師、職員若干人。</w:t>
      </w:r>
    </w:p>
    <w:p w14:paraId="71B0EE52" w14:textId="77777777" w:rsidR="00260C35" w:rsidRPr="00B54211" w:rsidRDefault="00740AC7">
      <w:pPr>
        <w:pStyle w:val="Textbody"/>
        <w:ind w:left="480" w:hanging="480"/>
        <w:rPr>
          <w:rFonts w:ascii="標楷體" w:eastAsia="標楷體" w:hAnsi="標楷體"/>
        </w:rPr>
      </w:pPr>
      <w:r w:rsidRPr="00B54211">
        <w:rPr>
          <w:rFonts w:ascii="標楷體" w:eastAsia="標楷體" w:hAnsi="標楷體"/>
        </w:rPr>
        <w:t xml:space="preserve">　　　  前項體育教師之聘任、聘期、升等、進修、停聘、解聘、</w:t>
      </w:r>
      <w:proofErr w:type="gramStart"/>
      <w:r w:rsidRPr="00B54211">
        <w:rPr>
          <w:rFonts w:ascii="標楷體" w:eastAsia="標楷體" w:hAnsi="標楷體"/>
        </w:rPr>
        <w:t>不</w:t>
      </w:r>
      <w:proofErr w:type="gramEnd"/>
      <w:r w:rsidRPr="00B54211">
        <w:rPr>
          <w:rFonts w:ascii="標楷體" w:eastAsia="標楷體" w:hAnsi="標楷體"/>
        </w:rPr>
        <w:t>續聘、資遣原因之認定及其它依法令應予評（審）議事項，應組成體育室教師評審委員會審議，經通識教育學院及校級教師評審委員會辦理。</w:t>
      </w:r>
    </w:p>
    <w:p w14:paraId="2BB3ACE3" w14:textId="77777777" w:rsidR="00260C35" w:rsidRPr="00B54211" w:rsidRDefault="00260C35">
      <w:pPr>
        <w:pStyle w:val="Textbody"/>
        <w:ind w:left="480" w:hanging="480"/>
        <w:rPr>
          <w:rFonts w:ascii="標楷體" w:eastAsia="標楷體" w:hAnsi="標楷體"/>
        </w:rPr>
      </w:pPr>
    </w:p>
    <w:p w14:paraId="26FC45ED" w14:textId="77777777" w:rsidR="00260C35" w:rsidRPr="00B54211" w:rsidRDefault="00740AC7">
      <w:pPr>
        <w:pStyle w:val="Textbody"/>
        <w:ind w:left="480" w:hanging="480"/>
        <w:rPr>
          <w:rFonts w:ascii="標楷體" w:eastAsia="標楷體" w:hAnsi="標楷體"/>
        </w:rPr>
      </w:pPr>
      <w:r w:rsidRPr="00B54211">
        <w:rPr>
          <w:rFonts w:ascii="標楷體" w:eastAsia="標楷體" w:hAnsi="標楷體"/>
        </w:rPr>
        <w:t>第十六條　秘書室置主任秘書一人，承校長之命，掌理秘書事務，由校長聘請副教授以上人員兼任或由職員擔任之；得分組辦事，各置組長一人、職員若干人。</w:t>
      </w:r>
    </w:p>
    <w:p w14:paraId="3713572F" w14:textId="77777777" w:rsidR="00260C35" w:rsidRPr="00B54211" w:rsidRDefault="00260C35">
      <w:pPr>
        <w:pStyle w:val="Textbody"/>
        <w:tabs>
          <w:tab w:val="left" w:pos="3356"/>
        </w:tabs>
        <w:ind w:left="480" w:hanging="480"/>
        <w:rPr>
          <w:rFonts w:ascii="標楷體" w:eastAsia="標楷體" w:hAnsi="標楷體"/>
        </w:rPr>
      </w:pPr>
    </w:p>
    <w:p w14:paraId="7C0487DA" w14:textId="77777777" w:rsidR="00260C35" w:rsidRPr="00B54211" w:rsidRDefault="00740AC7">
      <w:pPr>
        <w:pStyle w:val="Textbody"/>
        <w:tabs>
          <w:tab w:val="left" w:pos="3356"/>
        </w:tabs>
        <w:ind w:left="480" w:hanging="480"/>
        <w:rPr>
          <w:rFonts w:ascii="標楷體" w:eastAsia="標楷體" w:hAnsi="標楷體"/>
        </w:rPr>
      </w:pPr>
      <w:r w:rsidRPr="00B54211">
        <w:rPr>
          <w:rFonts w:ascii="標楷體" w:eastAsia="標楷體" w:hAnsi="標楷體"/>
        </w:rPr>
        <w:t>第十七條　人事室置主任一人，秘書、專員、組員、辦事員若干人，依法辦理人事管理事項。</w:t>
      </w:r>
    </w:p>
    <w:p w14:paraId="54DCB7F8" w14:textId="77777777" w:rsidR="00260C35" w:rsidRPr="00B54211" w:rsidRDefault="00260C35">
      <w:pPr>
        <w:pStyle w:val="Textbody"/>
        <w:tabs>
          <w:tab w:val="left" w:pos="3356"/>
        </w:tabs>
        <w:ind w:left="480" w:hanging="480"/>
        <w:rPr>
          <w:rFonts w:ascii="標楷體" w:eastAsia="標楷體" w:hAnsi="標楷體"/>
        </w:rPr>
      </w:pPr>
    </w:p>
    <w:p w14:paraId="328A9603" w14:textId="77777777" w:rsidR="00260C35" w:rsidRPr="00B54211" w:rsidRDefault="00740AC7">
      <w:pPr>
        <w:pStyle w:val="Textbody"/>
        <w:tabs>
          <w:tab w:val="left" w:pos="3356"/>
        </w:tabs>
        <w:ind w:left="480" w:hanging="480"/>
        <w:rPr>
          <w:rFonts w:ascii="標楷體" w:eastAsia="標楷體" w:hAnsi="標楷體"/>
        </w:rPr>
      </w:pPr>
      <w:r w:rsidRPr="00B54211">
        <w:rPr>
          <w:rFonts w:ascii="標楷體" w:eastAsia="標楷體" w:hAnsi="標楷體"/>
        </w:rPr>
        <w:t>第十八條　主計室置主任一人，並分組辦事，</w:t>
      </w:r>
      <w:proofErr w:type="gramStart"/>
      <w:r w:rsidRPr="00B54211">
        <w:rPr>
          <w:rFonts w:ascii="標楷體" w:eastAsia="標楷體" w:hAnsi="標楷體"/>
        </w:rPr>
        <w:t>各組置組長</w:t>
      </w:r>
      <w:proofErr w:type="gramEnd"/>
      <w:r w:rsidRPr="00B54211">
        <w:rPr>
          <w:rFonts w:ascii="標楷體" w:eastAsia="標楷體" w:hAnsi="標楷體"/>
        </w:rPr>
        <w:t>一人，專員、組員、辦事員、書記若干人，依法</w:t>
      </w:r>
      <w:proofErr w:type="gramStart"/>
      <w:r w:rsidRPr="00B54211">
        <w:rPr>
          <w:rFonts w:ascii="標楷體" w:eastAsia="標楷體" w:hAnsi="標楷體"/>
        </w:rPr>
        <w:t>掌理歲計</w:t>
      </w:r>
      <w:proofErr w:type="gramEnd"/>
      <w:r w:rsidRPr="00B54211">
        <w:rPr>
          <w:rFonts w:ascii="標楷體" w:eastAsia="標楷體" w:hAnsi="標楷體"/>
        </w:rPr>
        <w:t>、會計及統計事項。</w:t>
      </w:r>
    </w:p>
    <w:p w14:paraId="09A9C0AB" w14:textId="77777777" w:rsidR="00260C35" w:rsidRPr="00B54211" w:rsidRDefault="00260C35">
      <w:pPr>
        <w:pStyle w:val="Textbody"/>
        <w:tabs>
          <w:tab w:val="left" w:pos="3356"/>
        </w:tabs>
        <w:ind w:left="480" w:hanging="480"/>
        <w:rPr>
          <w:rFonts w:ascii="標楷體" w:eastAsia="標楷體" w:hAnsi="標楷體"/>
        </w:rPr>
      </w:pPr>
    </w:p>
    <w:p w14:paraId="50510FDA" w14:textId="77777777" w:rsidR="00260C35" w:rsidRPr="00B54211" w:rsidRDefault="00740AC7">
      <w:pPr>
        <w:pStyle w:val="Textbody"/>
        <w:tabs>
          <w:tab w:val="left" w:pos="3356"/>
        </w:tabs>
        <w:ind w:left="480" w:hanging="480"/>
        <w:rPr>
          <w:rFonts w:ascii="標楷體" w:eastAsia="標楷體" w:hAnsi="標楷體"/>
        </w:rPr>
      </w:pPr>
      <w:r w:rsidRPr="00B54211">
        <w:rPr>
          <w:rFonts w:ascii="標楷體" w:eastAsia="標楷體" w:hAnsi="標楷體"/>
        </w:rPr>
        <w:t>第十九條　電子計算機中心置中心主任一人，掌理電子計算機中心之業務事宜，由校長聘請副教授以上教師兼任。下設校務資訊、網路及系統服務、視聽多媒體三組，各置組長一人，職員若干人。</w:t>
      </w:r>
    </w:p>
    <w:p w14:paraId="50D9ECB8" w14:textId="77777777" w:rsidR="00260C35" w:rsidRPr="00B54211" w:rsidRDefault="00260C35">
      <w:pPr>
        <w:pStyle w:val="Textbody"/>
        <w:ind w:left="480" w:hanging="480"/>
        <w:rPr>
          <w:rFonts w:ascii="標楷體" w:eastAsia="標楷體" w:hAnsi="標楷體"/>
        </w:rPr>
      </w:pPr>
    </w:p>
    <w:p w14:paraId="535B3678" w14:textId="77777777" w:rsidR="00260C35" w:rsidRPr="00B54211" w:rsidRDefault="00740AC7">
      <w:pPr>
        <w:pStyle w:val="Textbody"/>
        <w:spacing w:line="0" w:lineRule="atLeast"/>
        <w:ind w:left="480" w:hanging="480"/>
      </w:pPr>
      <w:r w:rsidRPr="00B54211">
        <w:rPr>
          <w:rFonts w:ascii="標楷體" w:eastAsia="標楷體" w:hAnsi="標楷體"/>
        </w:rPr>
        <w:t xml:space="preserve">第二十條　</w:t>
      </w:r>
      <w:proofErr w:type="gramStart"/>
      <w:r w:rsidRPr="00B54211">
        <w:rPr>
          <w:rFonts w:ascii="標楷體" w:eastAsia="標楷體" w:hAnsi="標楷體"/>
        </w:rPr>
        <w:t>進修部置主</w:t>
      </w:r>
      <w:proofErr w:type="gramEnd"/>
      <w:r w:rsidRPr="00B54211">
        <w:rPr>
          <w:rFonts w:ascii="標楷體" w:eastAsia="標楷體" w:hAnsi="標楷體"/>
        </w:rPr>
        <w:t>任一人，掌理在職進修教育事宜，由校長聘請副教授以上教師兼任。下設課</w:t>
      </w:r>
      <w:proofErr w:type="gramStart"/>
      <w:r w:rsidRPr="00B54211">
        <w:rPr>
          <w:rFonts w:eastAsia="標楷體"/>
        </w:rPr>
        <w:t>務</w:t>
      </w:r>
      <w:proofErr w:type="gramEnd"/>
      <w:r w:rsidRPr="00B54211">
        <w:rPr>
          <w:rFonts w:eastAsia="標楷體"/>
        </w:rPr>
        <w:t>、註冊</w:t>
      </w:r>
      <w:r w:rsidRPr="00B54211">
        <w:rPr>
          <w:rFonts w:ascii="標楷體" w:eastAsia="標楷體" w:hAnsi="標楷體"/>
        </w:rPr>
        <w:t>、學生事務三組，</w:t>
      </w:r>
      <w:proofErr w:type="gramStart"/>
      <w:r w:rsidRPr="00B54211">
        <w:rPr>
          <w:rFonts w:ascii="標楷體" w:eastAsia="標楷體" w:hAnsi="標楷體"/>
        </w:rPr>
        <w:t>各組置組長</w:t>
      </w:r>
      <w:proofErr w:type="gramEnd"/>
      <w:r w:rsidRPr="00B54211">
        <w:rPr>
          <w:rFonts w:ascii="標楷體" w:eastAsia="標楷體" w:hAnsi="標楷體"/>
        </w:rPr>
        <w:t>一人，職員若干人。</w:t>
      </w:r>
    </w:p>
    <w:p w14:paraId="6D457B73" w14:textId="77777777" w:rsidR="00260C35" w:rsidRPr="00B54211" w:rsidRDefault="00260C35">
      <w:pPr>
        <w:pStyle w:val="Textbody"/>
        <w:spacing w:line="0" w:lineRule="atLeast"/>
        <w:ind w:left="480" w:hanging="480"/>
      </w:pPr>
    </w:p>
    <w:p w14:paraId="1D9DCD29" w14:textId="5A9C5434" w:rsidR="00260C35" w:rsidRPr="00B54211" w:rsidRDefault="00740AC7">
      <w:pPr>
        <w:pStyle w:val="Textbody"/>
        <w:spacing w:line="0" w:lineRule="atLeast"/>
        <w:ind w:left="480" w:hanging="480"/>
      </w:pPr>
      <w:r w:rsidRPr="00B54211">
        <w:rPr>
          <w:rFonts w:ascii="標楷體" w:eastAsia="標楷體" w:hAnsi="標楷體"/>
        </w:rPr>
        <w:t xml:space="preserve">第二十一條  </w:t>
      </w:r>
      <w:r w:rsidR="006F21D5" w:rsidRPr="00B54211">
        <w:rPr>
          <w:rFonts w:ascii="標楷體" w:eastAsia="標楷體" w:hAnsi="標楷體"/>
        </w:rPr>
        <w:t>創辦人暨校友服務辦公室置主任一人，</w:t>
      </w:r>
      <w:proofErr w:type="gramStart"/>
      <w:r w:rsidR="006F21D5" w:rsidRPr="00B54211">
        <w:rPr>
          <w:rFonts w:ascii="標楷體" w:eastAsia="標楷體" w:hAnsi="標楷體"/>
        </w:rPr>
        <w:t>掌理校史</w:t>
      </w:r>
      <w:proofErr w:type="gramEnd"/>
      <w:r w:rsidR="006F21D5" w:rsidRPr="00B54211">
        <w:rPr>
          <w:rFonts w:ascii="標楷體" w:eastAsia="標楷體" w:hAnsi="標楷體"/>
        </w:rPr>
        <w:t>編修、文物典藏與維護、</w:t>
      </w:r>
      <w:r w:rsidR="006F21D5" w:rsidRPr="008452A7">
        <w:rPr>
          <w:rFonts w:ascii="標楷體" w:eastAsia="標楷體" w:hAnsi="標楷體" w:hint="eastAsia"/>
          <w:b/>
          <w:bCs/>
          <w:color w:val="FF0000"/>
          <w:u w:val="single"/>
        </w:rPr>
        <w:t>畢業生調查</w:t>
      </w:r>
      <w:r w:rsidR="006F21D5" w:rsidRPr="00B54211">
        <w:rPr>
          <w:rFonts w:ascii="標楷體" w:eastAsia="標楷體" w:hAnsi="標楷體" w:hint="eastAsia"/>
        </w:rPr>
        <w:t>、</w:t>
      </w:r>
      <w:r w:rsidR="006F21D5" w:rsidRPr="00B54211">
        <w:rPr>
          <w:rFonts w:ascii="標楷體" w:eastAsia="標楷體" w:hAnsi="標楷體"/>
        </w:rPr>
        <w:t>畢業校友資料建檔、連</w:t>
      </w:r>
      <w:proofErr w:type="gramStart"/>
      <w:r w:rsidR="006F21D5" w:rsidRPr="00B54211">
        <w:rPr>
          <w:rFonts w:ascii="標楷體" w:eastAsia="標楷體" w:hAnsi="標楷體"/>
        </w:rPr>
        <w:t>繫</w:t>
      </w:r>
      <w:proofErr w:type="gramEnd"/>
      <w:r w:rsidR="006F21D5" w:rsidRPr="00B54211">
        <w:rPr>
          <w:rFonts w:ascii="標楷體" w:eastAsia="標楷體" w:hAnsi="標楷體"/>
        </w:rPr>
        <w:t>服務、募款，及協助落實並傳承創辦人之辦學</w:t>
      </w:r>
      <w:proofErr w:type="gramStart"/>
      <w:r w:rsidR="006F21D5" w:rsidRPr="00B54211">
        <w:rPr>
          <w:rFonts w:ascii="標楷體" w:eastAsia="標楷體" w:hAnsi="標楷體"/>
        </w:rPr>
        <w:t>與捐校理念</w:t>
      </w:r>
      <w:proofErr w:type="gramEnd"/>
      <w:r w:rsidR="006F21D5" w:rsidRPr="00B54211">
        <w:rPr>
          <w:rFonts w:ascii="標楷體" w:eastAsia="標楷體" w:hAnsi="標楷體"/>
        </w:rPr>
        <w:t>，由校長聘請副教授以上教師兼任，並置職員若干人</w:t>
      </w:r>
      <w:r w:rsidRPr="00B54211">
        <w:rPr>
          <w:rFonts w:ascii="標楷體" w:eastAsia="標楷體" w:hAnsi="標楷體"/>
        </w:rPr>
        <w:t>。</w:t>
      </w:r>
    </w:p>
    <w:p w14:paraId="49D46467" w14:textId="77777777" w:rsidR="00260C35" w:rsidRPr="00B54211" w:rsidRDefault="00260C35">
      <w:pPr>
        <w:pStyle w:val="Textbody"/>
        <w:tabs>
          <w:tab w:val="left" w:pos="3356"/>
        </w:tabs>
        <w:ind w:left="480" w:hanging="480"/>
        <w:rPr>
          <w:rFonts w:ascii="標楷體" w:eastAsia="標楷體" w:hAnsi="標楷體"/>
        </w:rPr>
      </w:pPr>
    </w:p>
    <w:p w14:paraId="741C9A55" w14:textId="77777777" w:rsidR="00260C35" w:rsidRPr="00B54211" w:rsidRDefault="00740AC7">
      <w:pPr>
        <w:pStyle w:val="Textbody"/>
        <w:tabs>
          <w:tab w:val="left" w:pos="3356"/>
        </w:tabs>
        <w:ind w:left="480" w:hanging="480"/>
      </w:pPr>
      <w:r w:rsidRPr="00B54211">
        <w:rPr>
          <w:rFonts w:ascii="標楷體" w:eastAsia="標楷體" w:hAnsi="標楷體"/>
        </w:rPr>
        <w:t>第二十二條　(刪除)</w:t>
      </w:r>
    </w:p>
    <w:p w14:paraId="0859A3B2" w14:textId="77777777" w:rsidR="00260C35" w:rsidRPr="00B54211" w:rsidRDefault="00260C35">
      <w:pPr>
        <w:pStyle w:val="Textbody"/>
        <w:tabs>
          <w:tab w:val="left" w:pos="3356"/>
        </w:tabs>
        <w:ind w:left="480" w:hanging="480"/>
        <w:rPr>
          <w:rFonts w:ascii="標楷體" w:eastAsia="標楷體" w:hAnsi="標楷體"/>
        </w:rPr>
      </w:pPr>
    </w:p>
    <w:p w14:paraId="71E99E08" w14:textId="77777777" w:rsidR="00260C35" w:rsidRPr="00B54211" w:rsidRDefault="00740AC7">
      <w:pPr>
        <w:pStyle w:val="Textbody"/>
        <w:ind w:left="480" w:hanging="480"/>
        <w:jc w:val="both"/>
      </w:pPr>
      <w:r w:rsidRPr="00B54211">
        <w:rPr>
          <w:rFonts w:ascii="標楷體" w:eastAsia="標楷體" w:hAnsi="標楷體"/>
        </w:rPr>
        <w:t>第二十三條  語言中心置中心主任一人，掌理全校外語及華語課程規劃；開設全校外語課程、學生外語證照檢定、培訓與輔導課程及辦理其他相關事項，由校長聘請副教授以上教師兼任。下設外語教學與華語教學二組，各置組長一人；並置教師、職員若干人。</w:t>
      </w:r>
    </w:p>
    <w:p w14:paraId="2A6085DB" w14:textId="77777777" w:rsidR="00260C35" w:rsidRPr="00B54211" w:rsidRDefault="00740AC7">
      <w:pPr>
        <w:pStyle w:val="Textbody"/>
        <w:tabs>
          <w:tab w:val="left" w:pos="3356"/>
        </w:tabs>
        <w:ind w:left="480" w:firstLine="480"/>
        <w:rPr>
          <w:rFonts w:ascii="標楷體" w:eastAsia="標楷體" w:hAnsi="標楷體"/>
        </w:rPr>
      </w:pPr>
      <w:r w:rsidRPr="00B54211">
        <w:rPr>
          <w:rFonts w:ascii="標楷體" w:eastAsia="標楷體" w:hAnsi="標楷體"/>
        </w:rPr>
        <w:t>前項教師之聘任、聘期、升等、進修、停聘、解聘、</w:t>
      </w:r>
      <w:proofErr w:type="gramStart"/>
      <w:r w:rsidRPr="00B54211">
        <w:rPr>
          <w:rFonts w:ascii="標楷體" w:eastAsia="標楷體" w:hAnsi="標楷體"/>
        </w:rPr>
        <w:t>不</w:t>
      </w:r>
      <w:proofErr w:type="gramEnd"/>
      <w:r w:rsidRPr="00B54211">
        <w:rPr>
          <w:rFonts w:ascii="標楷體" w:eastAsia="標楷體" w:hAnsi="標楷體"/>
        </w:rPr>
        <w:t>續聘、資遣原因之認定及其它依法令應予評（審）議事項，應組成語言中心教師評審委員會審議，經通識教育學院及校級教師評審委員會辦理。</w:t>
      </w:r>
    </w:p>
    <w:p w14:paraId="53FBDA3B" w14:textId="77777777" w:rsidR="00260C35" w:rsidRPr="00B54211" w:rsidRDefault="00260C35">
      <w:pPr>
        <w:pStyle w:val="Textbody"/>
        <w:tabs>
          <w:tab w:val="left" w:pos="3356"/>
        </w:tabs>
        <w:ind w:left="480" w:hanging="480"/>
        <w:jc w:val="both"/>
        <w:rPr>
          <w:rFonts w:ascii="標楷體" w:eastAsia="標楷體" w:hAnsi="標楷體"/>
          <w:szCs w:val="22"/>
        </w:rPr>
      </w:pPr>
    </w:p>
    <w:p w14:paraId="7FEFE1B2" w14:textId="2E91A07B" w:rsidR="00260C35" w:rsidRPr="00B54211" w:rsidRDefault="00740AC7">
      <w:pPr>
        <w:pStyle w:val="Textbody"/>
        <w:tabs>
          <w:tab w:val="left" w:pos="3356"/>
        </w:tabs>
        <w:ind w:left="480" w:hanging="480"/>
        <w:jc w:val="both"/>
      </w:pPr>
      <w:r w:rsidRPr="00B54211">
        <w:rPr>
          <w:rFonts w:ascii="標楷體" w:eastAsia="標楷體" w:hAnsi="標楷體"/>
          <w:szCs w:val="22"/>
        </w:rPr>
        <w:t>第</w:t>
      </w:r>
      <w:r w:rsidRPr="00B54211">
        <w:rPr>
          <w:rFonts w:ascii="標楷體" w:eastAsia="標楷體" w:hAnsi="標楷體"/>
        </w:rPr>
        <w:t>二十三條之</w:t>
      </w:r>
      <w:proofErr w:type="gramStart"/>
      <w:r w:rsidRPr="00B54211">
        <w:rPr>
          <w:rFonts w:ascii="標楷體" w:eastAsia="標楷體" w:hAnsi="標楷體"/>
        </w:rPr>
        <w:t>一</w:t>
      </w:r>
      <w:proofErr w:type="gramEnd"/>
      <w:r w:rsidRPr="00B54211">
        <w:rPr>
          <w:rFonts w:ascii="標楷體" w:eastAsia="標楷體" w:hAnsi="標楷體"/>
        </w:rPr>
        <w:t xml:space="preserve"> </w:t>
      </w:r>
      <w:r w:rsidR="00321709" w:rsidRPr="00B54211">
        <w:rPr>
          <w:rFonts w:ascii="標楷體" w:eastAsia="標楷體" w:hAnsi="標楷體" w:hint="eastAsia"/>
        </w:rPr>
        <w:t xml:space="preserve"> </w:t>
      </w:r>
      <w:r w:rsidR="00321709" w:rsidRPr="008452A7">
        <w:rPr>
          <w:rFonts w:ascii="標楷體" w:eastAsia="標楷體" w:hAnsi="標楷體" w:hint="eastAsia"/>
          <w:b/>
          <w:bCs/>
          <w:color w:val="FF0000"/>
          <w:u w:val="single"/>
        </w:rPr>
        <w:t>(刪除)</w:t>
      </w:r>
    </w:p>
    <w:p w14:paraId="30B268D2" w14:textId="77777777" w:rsidR="00260C35" w:rsidRPr="00B54211" w:rsidRDefault="00260C35">
      <w:pPr>
        <w:pStyle w:val="Textbody"/>
        <w:tabs>
          <w:tab w:val="left" w:pos="3356"/>
        </w:tabs>
        <w:ind w:left="480" w:hanging="480"/>
        <w:jc w:val="both"/>
        <w:rPr>
          <w:rFonts w:ascii="標楷體" w:eastAsia="標楷體" w:hAnsi="標楷體"/>
        </w:rPr>
      </w:pPr>
    </w:p>
    <w:p w14:paraId="476BFD35" w14:textId="281F6764" w:rsidR="00260C35" w:rsidRPr="00B54211" w:rsidRDefault="00740AC7">
      <w:pPr>
        <w:pStyle w:val="Textbody"/>
        <w:widowControl/>
        <w:ind w:left="480" w:hanging="480"/>
        <w:jc w:val="both"/>
        <w:rPr>
          <w:rFonts w:ascii="標楷體" w:eastAsia="標楷體" w:hAnsi="標楷體"/>
          <w:b/>
          <w:bCs/>
          <w:u w:val="single"/>
        </w:rPr>
      </w:pPr>
      <w:r w:rsidRPr="00B54211">
        <w:rPr>
          <w:rFonts w:ascii="標楷體" w:eastAsia="標楷體" w:hAnsi="標楷體"/>
        </w:rPr>
        <w:t xml:space="preserve">第二十三條之二  </w:t>
      </w:r>
      <w:r w:rsidR="00E3485D" w:rsidRPr="008452A7">
        <w:rPr>
          <w:rFonts w:ascii="標楷體" w:eastAsia="標楷體" w:hAnsi="標楷體" w:hint="eastAsia"/>
          <w:b/>
          <w:bCs/>
          <w:color w:val="FF0000"/>
          <w:u w:val="single"/>
        </w:rPr>
        <w:t>(刪除)</w:t>
      </w:r>
    </w:p>
    <w:p w14:paraId="14DDA795" w14:textId="77777777" w:rsidR="00260C35" w:rsidRPr="00B54211" w:rsidRDefault="00260C35">
      <w:pPr>
        <w:pStyle w:val="Textbody"/>
        <w:ind w:left="480" w:hanging="480"/>
        <w:jc w:val="both"/>
        <w:rPr>
          <w:rFonts w:ascii="標楷體" w:eastAsia="標楷體" w:hAnsi="標楷體"/>
        </w:rPr>
      </w:pPr>
    </w:p>
    <w:p w14:paraId="1672C3FE" w14:textId="2DC9ED44" w:rsidR="00260C35" w:rsidRPr="00B54211" w:rsidRDefault="00740AC7">
      <w:pPr>
        <w:pStyle w:val="Textbody"/>
        <w:widowControl/>
        <w:ind w:left="480" w:hanging="480"/>
        <w:jc w:val="both"/>
      </w:pPr>
      <w:r w:rsidRPr="00B54211">
        <w:rPr>
          <w:rFonts w:ascii="標楷體" w:eastAsia="標楷體" w:hAnsi="標楷體"/>
        </w:rPr>
        <w:t xml:space="preserve">第二十三條之三  </w:t>
      </w:r>
      <w:r w:rsidR="007964DF" w:rsidRPr="008452A7">
        <w:rPr>
          <w:rFonts w:ascii="標楷體" w:eastAsia="標楷體" w:hAnsi="標楷體" w:hint="eastAsia"/>
          <w:b/>
          <w:bCs/>
          <w:color w:val="FF0000"/>
          <w:u w:val="single"/>
        </w:rPr>
        <w:t>永續與</w:t>
      </w:r>
      <w:r w:rsidRPr="00B54211">
        <w:rPr>
          <w:rFonts w:ascii="標楷體" w:eastAsia="標楷體" w:hAnsi="標楷體" w:cs="新細明體"/>
          <w:kern w:val="0"/>
        </w:rPr>
        <w:t>校務研發中心置中心主任一人，掌理校務議題研究、校務政策擬定</w:t>
      </w:r>
      <w:r w:rsidR="007964DF" w:rsidRPr="008452A7">
        <w:rPr>
          <w:rFonts w:ascii="標楷體" w:eastAsia="標楷體" w:hAnsi="標楷體" w:cs="新細明體" w:hint="eastAsia"/>
          <w:b/>
          <w:bCs/>
          <w:color w:val="FF0000"/>
          <w:kern w:val="0"/>
          <w:u w:val="single"/>
        </w:rPr>
        <w:t>、</w:t>
      </w:r>
      <w:r w:rsidR="007964DF" w:rsidRPr="008452A7">
        <w:rPr>
          <w:rFonts w:ascii="標楷體" w:eastAsia="標楷體" w:hAnsi="標楷體" w:hint="eastAsia"/>
          <w:b/>
          <w:bCs/>
          <w:color w:val="FF0000"/>
          <w:u w:val="single"/>
        </w:rPr>
        <w:t>推動</w:t>
      </w:r>
      <w:r w:rsidR="007964DF" w:rsidRPr="008452A7">
        <w:rPr>
          <w:rFonts w:ascii="標楷體" w:eastAsia="標楷體" w:hAnsi="標楷體" w:cs="新細明體" w:hint="eastAsia"/>
          <w:b/>
          <w:bCs/>
          <w:color w:val="FF0000"/>
          <w:kern w:val="0"/>
          <w:u w:val="single"/>
        </w:rPr>
        <w:t>大學社會責任實踐及校園永續發展</w:t>
      </w:r>
      <w:r w:rsidRPr="00B54211">
        <w:rPr>
          <w:rFonts w:ascii="標楷體" w:eastAsia="標楷體" w:hAnsi="標楷體" w:cs="新細明體"/>
          <w:kern w:val="0"/>
        </w:rPr>
        <w:t>等事務，由校長聘請副教授以上教師兼任</w:t>
      </w:r>
      <w:r w:rsidR="00E3485D" w:rsidRPr="008452A7">
        <w:rPr>
          <w:rFonts w:ascii="標楷體" w:eastAsia="標楷體" w:hAnsi="標楷體" w:cs="新細明體" w:hint="eastAsia"/>
          <w:b/>
          <w:bCs/>
          <w:color w:val="FF0000"/>
          <w:kern w:val="0"/>
          <w:u w:val="single"/>
        </w:rPr>
        <w:t>。</w:t>
      </w:r>
      <w:r w:rsidR="00E3485D" w:rsidRPr="008452A7">
        <w:rPr>
          <w:rFonts w:ascii="標楷體" w:eastAsia="標楷體" w:hAnsi="標楷體"/>
          <w:b/>
          <w:bCs/>
          <w:color w:val="FF0000"/>
          <w:u w:val="single"/>
        </w:rPr>
        <w:t>下設</w:t>
      </w:r>
      <w:r w:rsidR="00E3485D" w:rsidRPr="008452A7">
        <w:rPr>
          <w:rFonts w:ascii="標楷體" w:eastAsia="標楷體" w:hAnsi="標楷體" w:hint="eastAsia"/>
          <w:b/>
          <w:bCs/>
          <w:color w:val="FF0000"/>
          <w:u w:val="single"/>
        </w:rPr>
        <w:t>永續發展與社會實踐</w:t>
      </w:r>
      <w:r w:rsidR="00E3485D" w:rsidRPr="008452A7">
        <w:rPr>
          <w:rFonts w:ascii="標楷體" w:eastAsia="標楷體" w:hAnsi="標楷體"/>
          <w:b/>
          <w:bCs/>
          <w:color w:val="FF0000"/>
          <w:u w:val="single"/>
        </w:rPr>
        <w:t>、</w:t>
      </w:r>
      <w:r w:rsidR="00E3485D" w:rsidRPr="008452A7">
        <w:rPr>
          <w:rFonts w:ascii="標楷體" w:eastAsia="標楷體" w:hAnsi="標楷體" w:hint="eastAsia"/>
          <w:b/>
          <w:bCs/>
          <w:color w:val="FF0000"/>
          <w:u w:val="single"/>
        </w:rPr>
        <w:t>校務研發</w:t>
      </w:r>
      <w:r w:rsidR="00E3485D" w:rsidRPr="008452A7">
        <w:rPr>
          <w:rFonts w:ascii="標楷體" w:eastAsia="標楷體" w:hAnsi="標楷體"/>
          <w:b/>
          <w:bCs/>
          <w:color w:val="FF0000"/>
          <w:u w:val="single"/>
        </w:rPr>
        <w:t>二組，</w:t>
      </w:r>
      <w:proofErr w:type="gramStart"/>
      <w:r w:rsidR="00E3485D" w:rsidRPr="008452A7">
        <w:rPr>
          <w:rFonts w:ascii="標楷體" w:eastAsia="標楷體" w:hAnsi="標楷體"/>
          <w:b/>
          <w:bCs/>
          <w:color w:val="FF0000"/>
          <w:u w:val="single"/>
        </w:rPr>
        <w:t>各組置組長</w:t>
      </w:r>
      <w:proofErr w:type="gramEnd"/>
      <w:r w:rsidR="00E3485D" w:rsidRPr="008452A7">
        <w:rPr>
          <w:rFonts w:ascii="標楷體" w:eastAsia="標楷體" w:hAnsi="標楷體"/>
          <w:b/>
          <w:bCs/>
          <w:color w:val="FF0000"/>
          <w:u w:val="single"/>
        </w:rPr>
        <w:t>一人，</w:t>
      </w:r>
      <w:r w:rsidRPr="00B54211">
        <w:rPr>
          <w:rFonts w:ascii="標楷體" w:eastAsia="標楷體" w:hAnsi="標楷體" w:cs="新細明體"/>
          <w:kern w:val="0"/>
        </w:rPr>
        <w:t>並置職員若干人。</w:t>
      </w:r>
    </w:p>
    <w:p w14:paraId="4BD597FA" w14:textId="77777777" w:rsidR="00260C35" w:rsidRPr="00B54211" w:rsidRDefault="00260C35">
      <w:pPr>
        <w:pStyle w:val="Textbody"/>
        <w:ind w:left="480" w:hanging="480"/>
        <w:jc w:val="both"/>
        <w:rPr>
          <w:rFonts w:ascii="標楷體" w:eastAsia="標楷體" w:hAnsi="標楷體"/>
        </w:rPr>
      </w:pPr>
    </w:p>
    <w:p w14:paraId="5C342E35" w14:textId="765BE021" w:rsidR="00260C35" w:rsidRPr="00B54211" w:rsidRDefault="00740AC7">
      <w:pPr>
        <w:pStyle w:val="Textbody"/>
        <w:widowControl/>
        <w:ind w:left="480" w:hanging="480"/>
        <w:jc w:val="both"/>
      </w:pPr>
      <w:r w:rsidRPr="00B54211">
        <w:rPr>
          <w:rFonts w:ascii="標楷體" w:eastAsia="標楷體" w:hAnsi="標楷體"/>
        </w:rPr>
        <w:lastRenderedPageBreak/>
        <w:t>第二十三條之四  環境保護及安全衛生中心置中心主任一人，掌理環境保護、職業安全衛生法等相關規範事宜，由校長聘請副教授以上教師兼任，或職員擔任，並置職員若干人。</w:t>
      </w:r>
    </w:p>
    <w:p w14:paraId="58DD7FAB" w14:textId="77777777" w:rsidR="00260C35" w:rsidRPr="00B54211" w:rsidRDefault="00740AC7">
      <w:pPr>
        <w:pStyle w:val="Textbody"/>
        <w:widowControl/>
        <w:ind w:left="480" w:firstLine="480"/>
        <w:jc w:val="both"/>
        <w:rPr>
          <w:rFonts w:ascii="標楷體" w:eastAsia="標楷體" w:hAnsi="標楷體"/>
        </w:rPr>
      </w:pPr>
      <w:r w:rsidRPr="00B54211">
        <w:rPr>
          <w:rFonts w:ascii="標楷體" w:eastAsia="標楷體" w:hAnsi="標楷體"/>
        </w:rPr>
        <w:t>前項中心主任屬甲種職業安全衛生業務主管，其資格及所置職員中具職業安全（衛生）管理師及職業安全衛生管理員身分者之資格，應符合職業安全衛生管理辦法第七條之規定。</w:t>
      </w:r>
    </w:p>
    <w:p w14:paraId="4477A9D9" w14:textId="77777777" w:rsidR="00260C35" w:rsidRPr="00B54211" w:rsidRDefault="00260C35">
      <w:pPr>
        <w:pStyle w:val="Textbody"/>
        <w:ind w:left="480" w:hanging="480"/>
        <w:jc w:val="both"/>
        <w:rPr>
          <w:rFonts w:ascii="標楷體" w:eastAsia="標楷體" w:hAnsi="標楷體"/>
        </w:rPr>
      </w:pPr>
    </w:p>
    <w:p w14:paraId="3DBBC4CC" w14:textId="77777777" w:rsidR="00260C35" w:rsidRPr="00B54211" w:rsidRDefault="00740AC7">
      <w:pPr>
        <w:pStyle w:val="Textbody"/>
        <w:spacing w:line="0" w:lineRule="atLeast"/>
        <w:ind w:left="480" w:hanging="480"/>
        <w:jc w:val="both"/>
      </w:pPr>
      <w:r w:rsidRPr="00B54211">
        <w:rPr>
          <w:rFonts w:ascii="標楷體" w:eastAsia="標楷體" w:hAnsi="標楷體"/>
        </w:rPr>
        <w:t xml:space="preserve">第二十三條之五　</w:t>
      </w:r>
      <w:proofErr w:type="gramStart"/>
      <w:r w:rsidRPr="00B54211">
        <w:rPr>
          <w:rFonts w:ascii="標楷體" w:eastAsia="標楷體" w:hAnsi="標楷體"/>
        </w:rPr>
        <w:t>推廣部置主</w:t>
      </w:r>
      <w:proofErr w:type="gramEnd"/>
      <w:r w:rsidRPr="00B54211">
        <w:rPr>
          <w:rFonts w:ascii="標楷體" w:eastAsia="標楷體" w:hAnsi="標楷體"/>
        </w:rPr>
        <w:t>任一人，掌理終身學習教育訓練推廣事宜，由校長聘請副教授以上教師兼任，下設終身學習、社區推廣二組，</w:t>
      </w:r>
      <w:proofErr w:type="gramStart"/>
      <w:r w:rsidRPr="00B54211">
        <w:rPr>
          <w:rFonts w:ascii="標楷體" w:eastAsia="標楷體" w:hAnsi="標楷體"/>
        </w:rPr>
        <w:t>各組置組長</w:t>
      </w:r>
      <w:proofErr w:type="gramEnd"/>
      <w:r w:rsidRPr="00B54211">
        <w:rPr>
          <w:rFonts w:ascii="標楷體" w:eastAsia="標楷體" w:hAnsi="標楷體"/>
        </w:rPr>
        <w:t>一人，職員若干人。</w:t>
      </w:r>
    </w:p>
    <w:p w14:paraId="67798D37" w14:textId="77777777" w:rsidR="00260C35" w:rsidRPr="00B54211" w:rsidRDefault="00260C35">
      <w:pPr>
        <w:pStyle w:val="Textbody"/>
        <w:tabs>
          <w:tab w:val="left" w:pos="3356"/>
        </w:tabs>
        <w:ind w:left="480" w:hanging="480"/>
        <w:jc w:val="both"/>
        <w:rPr>
          <w:rFonts w:ascii="標楷體" w:eastAsia="標楷體" w:hAnsi="標楷體"/>
          <w:szCs w:val="22"/>
        </w:rPr>
      </w:pPr>
    </w:p>
    <w:p w14:paraId="3D2B5F48" w14:textId="7DB9EC07" w:rsidR="00260C35" w:rsidRPr="00B54211" w:rsidRDefault="00740AC7">
      <w:pPr>
        <w:pStyle w:val="Textbody"/>
        <w:tabs>
          <w:tab w:val="left" w:pos="3356"/>
        </w:tabs>
        <w:ind w:left="480" w:hanging="480"/>
        <w:jc w:val="both"/>
      </w:pPr>
      <w:r w:rsidRPr="00B54211">
        <w:rPr>
          <w:rFonts w:ascii="標楷體" w:eastAsia="標楷體" w:hAnsi="標楷體"/>
          <w:szCs w:val="22"/>
        </w:rPr>
        <w:t>第二十三條之六  招生事務處置處長一人，掌理</w:t>
      </w:r>
      <w:r w:rsidRPr="00B54211">
        <w:rPr>
          <w:rFonts w:ascii="標楷體" w:eastAsia="標楷體" w:hAnsi="標楷體" w:cs="標楷體"/>
        </w:rPr>
        <w:t>本校境內各學制招生策略規劃、規章及簡章之訂定等事宜</w:t>
      </w:r>
      <w:r w:rsidRPr="00B54211">
        <w:rPr>
          <w:rFonts w:ascii="標楷體" w:eastAsia="標楷體" w:hAnsi="標楷體"/>
          <w:szCs w:val="22"/>
        </w:rPr>
        <w:t>，由</w:t>
      </w:r>
      <w:r w:rsidRPr="00B54211">
        <w:rPr>
          <w:rFonts w:ascii="標楷體" w:eastAsia="標楷體" w:hAnsi="標楷體"/>
        </w:rPr>
        <w:t>校長聘請副教授以上教師兼任。下設綜合業務、企劃二</w:t>
      </w:r>
      <w:r w:rsidRPr="00B54211">
        <w:rPr>
          <w:rFonts w:ascii="標楷體" w:eastAsia="標楷體" w:hAnsi="標楷體"/>
          <w:szCs w:val="22"/>
        </w:rPr>
        <w:t>組。</w:t>
      </w:r>
      <w:proofErr w:type="gramStart"/>
      <w:r w:rsidRPr="00B54211">
        <w:rPr>
          <w:rFonts w:ascii="標楷體" w:eastAsia="標楷體" w:hAnsi="標楷體"/>
          <w:szCs w:val="22"/>
        </w:rPr>
        <w:t>各組置組長</w:t>
      </w:r>
      <w:proofErr w:type="gramEnd"/>
      <w:r w:rsidRPr="00B54211">
        <w:rPr>
          <w:rFonts w:ascii="標楷體" w:eastAsia="標楷體" w:hAnsi="標楷體"/>
          <w:szCs w:val="22"/>
        </w:rPr>
        <w:t>一人，職員若干人。</w:t>
      </w:r>
    </w:p>
    <w:p w14:paraId="43F32100" w14:textId="77777777" w:rsidR="00260C35" w:rsidRPr="00B54211" w:rsidRDefault="00260C35">
      <w:pPr>
        <w:pStyle w:val="Textbody"/>
        <w:tabs>
          <w:tab w:val="left" w:pos="3356"/>
        </w:tabs>
        <w:ind w:left="480" w:hanging="480"/>
        <w:jc w:val="both"/>
        <w:rPr>
          <w:rFonts w:ascii="標楷體" w:eastAsia="標楷體" w:hAnsi="標楷體"/>
        </w:rPr>
      </w:pPr>
    </w:p>
    <w:p w14:paraId="6145E0A7" w14:textId="7D6CEC58" w:rsidR="00260C35" w:rsidRPr="00B54211" w:rsidRDefault="00740AC7">
      <w:pPr>
        <w:pStyle w:val="Textbody"/>
        <w:tabs>
          <w:tab w:val="left" w:pos="3356"/>
        </w:tabs>
        <w:ind w:left="480" w:hanging="480"/>
        <w:jc w:val="both"/>
      </w:pPr>
      <w:r w:rsidRPr="00B54211">
        <w:rPr>
          <w:rFonts w:ascii="標楷體" w:eastAsia="標楷體" w:hAnsi="標楷體"/>
          <w:szCs w:val="22"/>
        </w:rPr>
        <w:t xml:space="preserve">第二十三條之七 </w:t>
      </w:r>
      <w:r w:rsidR="00302310" w:rsidRPr="00FD5A22">
        <w:rPr>
          <w:rFonts w:ascii="標楷體" w:eastAsia="標楷體" w:hAnsi="標楷體"/>
          <w:szCs w:val="22"/>
        </w:rPr>
        <w:t>藝術中心置中心主任一人，掌理本校師生人文素養充實與藝術欣賞能力，培養至善至美之人格等事宜，由</w:t>
      </w:r>
      <w:r w:rsidR="00302310" w:rsidRPr="00FD5A22">
        <w:rPr>
          <w:rFonts w:ascii="標楷體" w:eastAsia="標楷體" w:hAnsi="標楷體"/>
        </w:rPr>
        <w:t>校長聘請副教授以上教師兼任，並置</w:t>
      </w:r>
      <w:r w:rsidR="00302310" w:rsidRPr="00FD5A22">
        <w:rPr>
          <w:rFonts w:ascii="標楷體" w:eastAsia="標楷體" w:hAnsi="標楷體"/>
          <w:szCs w:val="22"/>
        </w:rPr>
        <w:t>職員若干人。</w:t>
      </w:r>
    </w:p>
    <w:p w14:paraId="50C856D6" w14:textId="77777777" w:rsidR="00260C35" w:rsidRPr="00B54211" w:rsidRDefault="00260C35">
      <w:pPr>
        <w:pStyle w:val="Textbody"/>
        <w:tabs>
          <w:tab w:val="left" w:pos="3356"/>
        </w:tabs>
        <w:ind w:left="480" w:hanging="480"/>
        <w:jc w:val="both"/>
        <w:rPr>
          <w:rFonts w:ascii="標楷體" w:eastAsia="標楷體" w:hAnsi="標楷體"/>
          <w:szCs w:val="22"/>
        </w:rPr>
      </w:pPr>
    </w:p>
    <w:p w14:paraId="30B8265C" w14:textId="77777777" w:rsidR="00260C35" w:rsidRPr="00B54211" w:rsidRDefault="00740AC7">
      <w:pPr>
        <w:pStyle w:val="Textbody"/>
        <w:tabs>
          <w:tab w:val="left" w:pos="3356"/>
        </w:tabs>
        <w:ind w:left="480" w:hanging="480"/>
        <w:jc w:val="both"/>
      </w:pPr>
      <w:r w:rsidRPr="00B54211">
        <w:rPr>
          <w:rFonts w:ascii="標楷體" w:eastAsia="標楷體" w:hAnsi="標楷體"/>
        </w:rPr>
        <w:t>第二十四條　本校各單位之設置、變更與裁撤，除有其他法規明訂應報教育部核定者外，皆經校務會議審議通過，校長核定後實施。</w:t>
      </w:r>
    </w:p>
    <w:p w14:paraId="23A4705D" w14:textId="77777777" w:rsidR="00260C35" w:rsidRPr="00B54211" w:rsidRDefault="00740AC7">
      <w:pPr>
        <w:pStyle w:val="Textbody"/>
        <w:ind w:left="480" w:firstLine="480"/>
        <w:jc w:val="both"/>
        <w:rPr>
          <w:rFonts w:ascii="標楷體" w:eastAsia="標楷體" w:hAnsi="標楷體"/>
        </w:rPr>
      </w:pPr>
      <w:r w:rsidRPr="00B54211">
        <w:rPr>
          <w:rFonts w:ascii="標楷體" w:eastAsia="標楷體" w:hAnsi="標楷體"/>
        </w:rPr>
        <w:t>本校各單位視需要得置職員若干人，所置職員由學校總員額內調配之。</w:t>
      </w:r>
    </w:p>
    <w:p w14:paraId="76776A90" w14:textId="77777777" w:rsidR="00260C35" w:rsidRPr="00B54211" w:rsidRDefault="00740AC7">
      <w:pPr>
        <w:pStyle w:val="Textbody"/>
        <w:ind w:left="480" w:firstLine="480"/>
        <w:jc w:val="both"/>
        <w:rPr>
          <w:rFonts w:ascii="標楷體" w:eastAsia="標楷體" w:hAnsi="標楷體"/>
        </w:rPr>
      </w:pPr>
      <w:r w:rsidRPr="00B54211">
        <w:rPr>
          <w:rFonts w:ascii="標楷體" w:eastAsia="標楷體" w:hAnsi="標楷體"/>
        </w:rPr>
        <w:t>前項職員之職稱包括專門委員、秘書、技正、專員、輔導員、組員、社會工作師、技士、技佐、辦事員、書記。</w:t>
      </w:r>
    </w:p>
    <w:p w14:paraId="5E3FFACA" w14:textId="77777777" w:rsidR="00260C35" w:rsidRPr="00B54211" w:rsidRDefault="00740AC7">
      <w:pPr>
        <w:pStyle w:val="Textbody"/>
        <w:ind w:left="480" w:firstLine="480"/>
        <w:jc w:val="both"/>
        <w:rPr>
          <w:rFonts w:ascii="標楷體" w:eastAsia="標楷體" w:hAnsi="標楷體"/>
        </w:rPr>
      </w:pPr>
      <w:r w:rsidRPr="00B54211">
        <w:rPr>
          <w:rFonts w:ascii="標楷體" w:eastAsia="標楷體" w:hAnsi="標楷體"/>
        </w:rPr>
        <w:t>本校得置醫師、諮商心理師、臨床心理師、護理師、護士若干人。</w:t>
      </w:r>
    </w:p>
    <w:p w14:paraId="5785078D" w14:textId="77777777" w:rsidR="00260C35" w:rsidRPr="00B54211" w:rsidRDefault="00740AC7">
      <w:pPr>
        <w:pStyle w:val="Textbody"/>
        <w:ind w:left="480" w:firstLine="480"/>
        <w:jc w:val="both"/>
      </w:pPr>
      <w:r w:rsidRPr="00B54211">
        <w:rPr>
          <w:rFonts w:ascii="標楷體" w:eastAsia="標楷體" w:hAnsi="標楷體"/>
        </w:rPr>
        <w:t>各單位分組辦事者，除主計室外，所置組長由校長聘請講師級以上教學人員兼任，或由職員擔任之；國際專修部主任由校長聘請講師級以上教學人員兼任之。</w:t>
      </w:r>
    </w:p>
    <w:p w14:paraId="257F82D7" w14:textId="77777777" w:rsidR="00260C35" w:rsidRPr="00B54211" w:rsidRDefault="00740AC7">
      <w:pPr>
        <w:pStyle w:val="Textbody"/>
        <w:ind w:left="480" w:firstLine="480"/>
        <w:jc w:val="both"/>
      </w:pPr>
      <w:r w:rsidRPr="00B54211">
        <w:rPr>
          <w:rFonts w:ascii="標楷體" w:eastAsia="標楷體" w:hAnsi="標楷體"/>
        </w:rPr>
        <w:t>前項所稱教學人員，指教師員額編制表所列正式人員，及編制外專任教學人員。</w:t>
      </w:r>
    </w:p>
    <w:p w14:paraId="27CB4B0C" w14:textId="77777777" w:rsidR="00260C35" w:rsidRPr="00B54211" w:rsidRDefault="00260C35">
      <w:pPr>
        <w:pStyle w:val="Textbody"/>
        <w:tabs>
          <w:tab w:val="left" w:pos="3356"/>
        </w:tabs>
        <w:jc w:val="both"/>
      </w:pPr>
    </w:p>
    <w:p w14:paraId="3D0AD623" w14:textId="77777777" w:rsidR="00260C35" w:rsidRPr="00B54211" w:rsidRDefault="00740AC7">
      <w:pPr>
        <w:pStyle w:val="Textbody"/>
        <w:ind w:left="480" w:hanging="480"/>
        <w:jc w:val="both"/>
        <w:rPr>
          <w:rFonts w:ascii="標楷體" w:eastAsia="標楷體" w:hAnsi="標楷體"/>
          <w:szCs w:val="22"/>
        </w:rPr>
      </w:pPr>
      <w:r w:rsidRPr="00B54211">
        <w:rPr>
          <w:rFonts w:ascii="標楷體" w:eastAsia="標楷體" w:hAnsi="標楷體"/>
          <w:szCs w:val="22"/>
        </w:rPr>
        <w:t>第二十四條之</w:t>
      </w:r>
      <w:proofErr w:type="gramStart"/>
      <w:r w:rsidRPr="00B54211">
        <w:rPr>
          <w:rFonts w:ascii="標楷體" w:eastAsia="標楷體" w:hAnsi="標楷體"/>
          <w:szCs w:val="22"/>
        </w:rPr>
        <w:t>一</w:t>
      </w:r>
      <w:proofErr w:type="gramEnd"/>
      <w:r w:rsidRPr="00B54211">
        <w:rPr>
          <w:rFonts w:ascii="標楷體" w:eastAsia="標楷體" w:hAnsi="標楷體"/>
          <w:szCs w:val="22"/>
        </w:rPr>
        <w:t xml:space="preserve">  為強化內部控制及確保本校內部控制制度持續有效運作，應置隸屬於校長之兼任稽核人員。必要時得置隸屬於校長之專任稽核人員一人至數人，或得設專責稽核單位，並置稽核主管一人。</w:t>
      </w:r>
    </w:p>
    <w:p w14:paraId="63C5E131" w14:textId="77777777" w:rsidR="00260C35" w:rsidRPr="00B54211" w:rsidRDefault="00740AC7">
      <w:pPr>
        <w:pStyle w:val="Textbody"/>
        <w:ind w:left="480" w:firstLine="480"/>
        <w:jc w:val="both"/>
        <w:rPr>
          <w:rFonts w:ascii="標楷體" w:eastAsia="標楷體" w:hAnsi="標楷體"/>
          <w:szCs w:val="22"/>
        </w:rPr>
      </w:pPr>
      <w:r w:rsidRPr="00B54211">
        <w:rPr>
          <w:rFonts w:ascii="標楷體" w:eastAsia="標楷體" w:hAnsi="標楷體"/>
          <w:szCs w:val="22"/>
        </w:rPr>
        <w:t>前項兼任或專任稽核人員應具稽核工作經驗及相關專業背景，稽核主管並得以契約進用。</w:t>
      </w:r>
    </w:p>
    <w:p w14:paraId="395D04E5" w14:textId="77777777" w:rsidR="00260C35" w:rsidRPr="00B54211" w:rsidRDefault="00740AC7">
      <w:pPr>
        <w:pStyle w:val="Textbody"/>
        <w:ind w:left="480" w:firstLine="480"/>
        <w:jc w:val="both"/>
        <w:rPr>
          <w:rFonts w:ascii="標楷體" w:eastAsia="標楷體" w:hAnsi="標楷體"/>
          <w:szCs w:val="22"/>
        </w:rPr>
      </w:pPr>
      <w:r w:rsidRPr="00B54211">
        <w:rPr>
          <w:rFonts w:ascii="標楷體" w:eastAsia="標楷體" w:hAnsi="標楷體"/>
          <w:szCs w:val="22"/>
        </w:rPr>
        <w:t>依第一項規定所置稽核人員或稽核單位執行之任務及事項，依「國立大學校院校務基金設置條例」第八條之規定辦理。其任用限制，並依「國立大學校院校務基金管理及監督辦法」第六條之規定辦理。</w:t>
      </w:r>
    </w:p>
    <w:p w14:paraId="409194D7" w14:textId="77777777" w:rsidR="00260C35" w:rsidRPr="00B54211" w:rsidRDefault="00260C35">
      <w:pPr>
        <w:pStyle w:val="Textbody"/>
        <w:ind w:left="240" w:hanging="240"/>
        <w:rPr>
          <w:rFonts w:ascii="標楷體" w:eastAsia="標楷體" w:hAnsi="標楷體"/>
        </w:rPr>
      </w:pPr>
    </w:p>
    <w:p w14:paraId="2C07D92B" w14:textId="77777777" w:rsidR="00260C35" w:rsidRPr="00B54211" w:rsidRDefault="00740AC7">
      <w:pPr>
        <w:pStyle w:val="Textbody"/>
        <w:ind w:left="240" w:hanging="240"/>
      </w:pPr>
      <w:r w:rsidRPr="00B54211">
        <w:rPr>
          <w:rFonts w:ascii="標楷體" w:eastAsia="標楷體" w:hAnsi="標楷體"/>
        </w:rPr>
        <w:t>第二十五條　(刪除)</w:t>
      </w:r>
    </w:p>
    <w:p w14:paraId="44231106" w14:textId="77777777" w:rsidR="00260C35" w:rsidRPr="00B54211" w:rsidRDefault="00260C35">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480" w:hanging="480"/>
        <w:rPr>
          <w:rFonts w:ascii="標楷體" w:eastAsia="標楷體" w:hAnsi="標楷體" w:cs="細明體"/>
          <w:kern w:val="0"/>
        </w:rPr>
      </w:pPr>
    </w:p>
    <w:p w14:paraId="1050FB2F" w14:textId="77777777" w:rsidR="00260C35" w:rsidRPr="00B54211" w:rsidRDefault="00740AC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480" w:hanging="480"/>
      </w:pPr>
      <w:r w:rsidRPr="00B54211">
        <w:rPr>
          <w:rFonts w:ascii="標楷體" w:eastAsia="標楷體" w:hAnsi="標楷體" w:cs="細明體"/>
          <w:kern w:val="0"/>
        </w:rPr>
        <w:t>第二十六條　本校設校務會議，議決校務重大事項。由校長、副校長、各行政單位一級主管及各學院院長為當然代表，與各類推選代表共同組織之。其各類推選代表組成如下：</w:t>
      </w:r>
    </w:p>
    <w:p w14:paraId="0DC0F20D" w14:textId="77777777" w:rsidR="00260C35" w:rsidRPr="00B54211" w:rsidRDefault="00740AC7">
      <w:pPr>
        <w:pStyle w:val="Textbody"/>
        <w:snapToGrid w:val="0"/>
        <w:ind w:left="902" w:hanging="480"/>
      </w:pPr>
      <w:r w:rsidRPr="00B54211">
        <w:rPr>
          <w:rFonts w:ascii="標楷體" w:eastAsia="標楷體" w:hAnsi="標楷體"/>
        </w:rPr>
        <w:t>一、教師代表：經選舉產生，其人數不得少於全體會議代表人數之二分之一，各教學單位(系、所、中心、學位學程)、體育室及語言中心至少應有一人獲選，且具備教授或副教授資格者，以不少於教師代表人數三分之二為原則；另置教師會代表一人，由本校教師會推選產生。</w:t>
      </w:r>
    </w:p>
    <w:p w14:paraId="3E128423" w14:textId="77777777" w:rsidR="00260C35" w:rsidRPr="00B54211" w:rsidRDefault="00740AC7">
      <w:pPr>
        <w:pStyle w:val="Textbody"/>
        <w:snapToGrid w:val="0"/>
        <w:ind w:left="902" w:hanging="480"/>
      </w:pPr>
      <w:r w:rsidRPr="00B54211">
        <w:rPr>
          <w:rFonts w:ascii="標楷體" w:eastAsia="標楷體" w:hAnsi="標楷體"/>
        </w:rPr>
        <w:t>二、助教、職員及技工、工友、駐警代表：由全校編制內助教、職員與技工、工友、駐警中推選產生。</w:t>
      </w:r>
    </w:p>
    <w:p w14:paraId="6763FB05" w14:textId="77777777" w:rsidR="00260C35" w:rsidRPr="00B54211" w:rsidRDefault="00740AC7">
      <w:pPr>
        <w:pStyle w:val="Textbody"/>
        <w:snapToGrid w:val="0"/>
        <w:ind w:left="902" w:hanging="480"/>
        <w:rPr>
          <w:rFonts w:ascii="標楷體" w:eastAsia="標楷體" w:hAnsi="標楷體"/>
        </w:rPr>
      </w:pPr>
      <w:r w:rsidRPr="00B54211">
        <w:rPr>
          <w:rFonts w:ascii="標楷體" w:eastAsia="標楷體" w:hAnsi="標楷體"/>
        </w:rPr>
        <w:t>三、軍護代表：由全校教官、護理老師推選產生。</w:t>
      </w:r>
    </w:p>
    <w:p w14:paraId="01A1D386" w14:textId="77777777" w:rsidR="00260C35" w:rsidRPr="00B54211" w:rsidRDefault="00740AC7">
      <w:pPr>
        <w:pStyle w:val="Textbody"/>
        <w:snapToGrid w:val="0"/>
        <w:ind w:left="902" w:hanging="480"/>
        <w:rPr>
          <w:rFonts w:ascii="標楷體" w:eastAsia="標楷體" w:hAnsi="標楷體"/>
        </w:rPr>
      </w:pPr>
      <w:r w:rsidRPr="00B54211">
        <w:rPr>
          <w:rFonts w:ascii="標楷體" w:eastAsia="標楷體" w:hAnsi="標楷體"/>
        </w:rPr>
        <w:t>四、學生代表：由學生自治團體訂定辦法選舉產生，其代表比例不得少於校務會議成員</w:t>
      </w:r>
      <w:r w:rsidRPr="00B54211">
        <w:rPr>
          <w:rFonts w:ascii="標楷體" w:eastAsia="標楷體" w:hAnsi="標楷體"/>
        </w:rPr>
        <w:lastRenderedPageBreak/>
        <w:t>總額十分之一。</w:t>
      </w:r>
    </w:p>
    <w:p w14:paraId="383C73F4" w14:textId="77777777" w:rsidR="00260C35" w:rsidRPr="00B54211" w:rsidRDefault="00740AC7">
      <w:pPr>
        <w:pStyle w:val="Textbody"/>
        <w:snapToGrid w:val="0"/>
        <w:ind w:left="422" w:firstLine="480"/>
        <w:rPr>
          <w:rFonts w:ascii="標楷體" w:eastAsia="標楷體" w:hAnsi="標楷體"/>
        </w:rPr>
      </w:pPr>
      <w:r w:rsidRPr="00B54211">
        <w:rPr>
          <w:rFonts w:ascii="標楷體" w:eastAsia="標楷體" w:hAnsi="標楷體"/>
        </w:rPr>
        <w:t>前項第一款至第四款所推選之校務會議代表任期一年，得連選連任。校務會議除上開出席人員外，必要時得邀請相關人員列席。</w:t>
      </w:r>
    </w:p>
    <w:p w14:paraId="02391AEE" w14:textId="77777777" w:rsidR="00260C35" w:rsidRPr="00B54211" w:rsidRDefault="00740AC7">
      <w:pPr>
        <w:pStyle w:val="Textbody"/>
        <w:snapToGrid w:val="0"/>
        <w:ind w:left="422" w:firstLine="480"/>
      </w:pPr>
      <w:r w:rsidRPr="00B54211">
        <w:rPr>
          <w:rFonts w:ascii="標楷體" w:eastAsia="標楷體" w:hAnsi="標楷體"/>
        </w:rPr>
        <w:t>校務會議由校長召開，每學期至少一次；校長亦得視實際需要召開臨時校務會議，如經校務會議應出席人數五分之一以上請求召開臨時校務會議時，校長應於十五日內召開之。</w:t>
      </w:r>
    </w:p>
    <w:p w14:paraId="63CADFBF" w14:textId="77777777" w:rsidR="00260C35" w:rsidRPr="00B54211" w:rsidRDefault="00740AC7">
      <w:pPr>
        <w:pStyle w:val="Textbody"/>
        <w:snapToGrid w:val="0"/>
        <w:ind w:left="422" w:firstLine="480"/>
        <w:rPr>
          <w:rFonts w:ascii="標楷體" w:eastAsia="標楷體" w:hAnsi="標楷體"/>
        </w:rPr>
      </w:pPr>
      <w:r w:rsidRPr="00B54211">
        <w:rPr>
          <w:rFonts w:ascii="標楷體" w:eastAsia="標楷體" w:hAnsi="標楷體"/>
        </w:rPr>
        <w:t>校務會議於必要時，得設各種臨時委員會或專案小組，處理校務會議交議事項。</w:t>
      </w:r>
    </w:p>
    <w:p w14:paraId="78F68092" w14:textId="77777777" w:rsidR="00260C35" w:rsidRPr="00B54211" w:rsidRDefault="00740AC7">
      <w:pPr>
        <w:pStyle w:val="Textbody"/>
        <w:snapToGrid w:val="0"/>
        <w:ind w:left="422" w:firstLine="480"/>
        <w:rPr>
          <w:rFonts w:ascii="標楷體" w:eastAsia="標楷體" w:hAnsi="標楷體"/>
        </w:rPr>
      </w:pPr>
      <w:r w:rsidRPr="00B54211">
        <w:rPr>
          <w:rFonts w:ascii="標楷體" w:eastAsia="標楷體" w:hAnsi="標楷體"/>
        </w:rPr>
        <w:t>校務會議審議下列事項：</w:t>
      </w:r>
    </w:p>
    <w:p w14:paraId="23AF5E3F" w14:textId="77777777" w:rsidR="00260C35" w:rsidRPr="00B54211" w:rsidRDefault="00740AC7">
      <w:pPr>
        <w:pStyle w:val="Textbody"/>
        <w:snapToGrid w:val="0"/>
        <w:ind w:left="960" w:hanging="480"/>
        <w:rPr>
          <w:rFonts w:ascii="標楷體" w:eastAsia="標楷體" w:hAnsi="標楷體"/>
        </w:rPr>
      </w:pPr>
      <w:r w:rsidRPr="00B54211">
        <w:rPr>
          <w:rFonts w:ascii="標楷體" w:eastAsia="標楷體" w:hAnsi="標楷體"/>
        </w:rPr>
        <w:t>一、校務發展計畫及預算。</w:t>
      </w:r>
    </w:p>
    <w:p w14:paraId="19BF5E72" w14:textId="77777777" w:rsidR="00260C35" w:rsidRPr="00B54211" w:rsidRDefault="00740AC7">
      <w:pPr>
        <w:pStyle w:val="Textbody"/>
        <w:snapToGrid w:val="0"/>
        <w:ind w:left="840" w:hanging="360"/>
        <w:rPr>
          <w:rFonts w:ascii="標楷體" w:eastAsia="標楷體" w:hAnsi="標楷體"/>
        </w:rPr>
      </w:pPr>
      <w:r w:rsidRPr="00B54211">
        <w:rPr>
          <w:rFonts w:ascii="標楷體" w:eastAsia="標楷體" w:hAnsi="標楷體"/>
        </w:rPr>
        <w:t>二、組織規程及各種重要章則。</w:t>
      </w:r>
    </w:p>
    <w:p w14:paraId="5D9700CC" w14:textId="77777777" w:rsidR="00260C35" w:rsidRPr="00B54211" w:rsidRDefault="00740AC7">
      <w:pPr>
        <w:pStyle w:val="Textbody"/>
        <w:snapToGrid w:val="0"/>
        <w:ind w:left="840" w:hanging="360"/>
        <w:rPr>
          <w:rFonts w:ascii="標楷體" w:eastAsia="標楷體" w:hAnsi="標楷體"/>
        </w:rPr>
      </w:pPr>
      <w:r w:rsidRPr="00B54211">
        <w:rPr>
          <w:rFonts w:ascii="標楷體" w:eastAsia="標楷體" w:hAnsi="標楷體"/>
        </w:rPr>
        <w:t>三、各教學與研究單位及附設機構之設立、變更與停辦。</w:t>
      </w:r>
    </w:p>
    <w:p w14:paraId="05067398" w14:textId="77777777" w:rsidR="00260C35" w:rsidRPr="00B54211" w:rsidRDefault="00740AC7">
      <w:pPr>
        <w:pStyle w:val="Textbody"/>
        <w:snapToGrid w:val="0"/>
        <w:ind w:left="902" w:hanging="480"/>
        <w:rPr>
          <w:rFonts w:ascii="標楷體" w:eastAsia="標楷體" w:hAnsi="標楷體"/>
        </w:rPr>
      </w:pPr>
      <w:r w:rsidRPr="00B54211">
        <w:rPr>
          <w:rFonts w:ascii="標楷體" w:eastAsia="標楷體" w:hAnsi="標楷體"/>
        </w:rPr>
        <w:t>四、教務、學生事務、總務、研究及其他校內重要事項。</w:t>
      </w:r>
    </w:p>
    <w:p w14:paraId="638D4DC2" w14:textId="77777777" w:rsidR="00260C35" w:rsidRPr="00B54211" w:rsidRDefault="00740AC7">
      <w:pPr>
        <w:pStyle w:val="Textbody"/>
        <w:snapToGrid w:val="0"/>
        <w:ind w:left="902" w:hanging="480"/>
        <w:rPr>
          <w:rFonts w:ascii="標楷體" w:eastAsia="標楷體" w:hAnsi="標楷體"/>
        </w:rPr>
      </w:pPr>
      <w:r w:rsidRPr="00B54211">
        <w:rPr>
          <w:rFonts w:ascii="標楷體" w:eastAsia="標楷體" w:hAnsi="標楷體"/>
        </w:rPr>
        <w:t>五、有關教學評鑑辦法之</w:t>
      </w:r>
      <w:proofErr w:type="gramStart"/>
      <w:r w:rsidRPr="00B54211">
        <w:rPr>
          <w:rFonts w:ascii="標楷體" w:eastAsia="標楷體" w:hAnsi="標楷體"/>
        </w:rPr>
        <w:t>研</w:t>
      </w:r>
      <w:proofErr w:type="gramEnd"/>
      <w:r w:rsidRPr="00B54211">
        <w:rPr>
          <w:rFonts w:ascii="標楷體" w:eastAsia="標楷體" w:hAnsi="標楷體"/>
        </w:rPr>
        <w:t>議。</w:t>
      </w:r>
    </w:p>
    <w:p w14:paraId="3EECE684" w14:textId="77777777" w:rsidR="00260C35" w:rsidRPr="00B54211" w:rsidRDefault="00740AC7">
      <w:pPr>
        <w:pStyle w:val="Textbody"/>
        <w:snapToGrid w:val="0"/>
        <w:ind w:left="902" w:hanging="480"/>
        <w:rPr>
          <w:rFonts w:ascii="標楷體" w:eastAsia="標楷體" w:hAnsi="標楷體"/>
        </w:rPr>
      </w:pPr>
      <w:r w:rsidRPr="00B54211">
        <w:rPr>
          <w:rFonts w:ascii="標楷體" w:eastAsia="標楷體" w:hAnsi="標楷體"/>
        </w:rPr>
        <w:t>六、校務會議所設委員會或專案小組決議事項。</w:t>
      </w:r>
    </w:p>
    <w:p w14:paraId="21542408" w14:textId="77777777" w:rsidR="00260C35" w:rsidRPr="00B54211" w:rsidRDefault="00740AC7">
      <w:pPr>
        <w:pStyle w:val="Textbody"/>
        <w:snapToGrid w:val="0"/>
        <w:ind w:left="902" w:hanging="480"/>
        <w:rPr>
          <w:rFonts w:ascii="標楷體" w:eastAsia="標楷體" w:hAnsi="標楷體"/>
        </w:rPr>
      </w:pPr>
      <w:r w:rsidRPr="00B54211">
        <w:rPr>
          <w:rFonts w:ascii="標楷體" w:eastAsia="標楷體" w:hAnsi="標楷體"/>
        </w:rPr>
        <w:t>七、會議提案及校長提議事項。</w:t>
      </w:r>
    </w:p>
    <w:p w14:paraId="33F704B9" w14:textId="77777777" w:rsidR="00260C35" w:rsidRPr="00B54211" w:rsidRDefault="00740AC7">
      <w:pPr>
        <w:pStyle w:val="Textbody"/>
        <w:snapToGrid w:val="0"/>
        <w:ind w:left="422" w:firstLine="480"/>
      </w:pPr>
      <w:r w:rsidRPr="00B54211">
        <w:rPr>
          <w:rFonts w:ascii="標楷體" w:eastAsia="標楷體" w:hAnsi="標楷體"/>
        </w:rPr>
        <w:t>校務會議各類推選代表之名額及其產生方式、所設各種委員會或專案小組之組成方式，於校務會議規則中定之。校務會議規則經校務會議審議通過，校長核定後實施。</w:t>
      </w:r>
    </w:p>
    <w:p w14:paraId="267D016E" w14:textId="77777777" w:rsidR="00260C35" w:rsidRPr="00B54211" w:rsidRDefault="00260C35">
      <w:pPr>
        <w:pStyle w:val="Textbody"/>
        <w:tabs>
          <w:tab w:val="left" w:pos="3356"/>
        </w:tabs>
        <w:ind w:left="480" w:hanging="480"/>
        <w:jc w:val="both"/>
        <w:rPr>
          <w:rFonts w:ascii="標楷體" w:eastAsia="標楷體" w:hAnsi="標楷體"/>
          <w:szCs w:val="22"/>
        </w:rPr>
      </w:pPr>
    </w:p>
    <w:p w14:paraId="24AC92BC" w14:textId="77777777" w:rsidR="00260C35" w:rsidRPr="00B54211" w:rsidRDefault="00740AC7">
      <w:pPr>
        <w:pStyle w:val="Textbody"/>
        <w:tabs>
          <w:tab w:val="left" w:pos="3356"/>
        </w:tabs>
        <w:ind w:left="480" w:hanging="480"/>
        <w:jc w:val="both"/>
      </w:pPr>
      <w:r w:rsidRPr="00B54211">
        <w:rPr>
          <w:rFonts w:ascii="標楷體" w:eastAsia="標楷體" w:hAnsi="標楷體"/>
        </w:rPr>
        <w:t>第二十七條　本校設下列各種會議：</w:t>
      </w:r>
    </w:p>
    <w:p w14:paraId="0B85EB80" w14:textId="77777777" w:rsidR="00260C35" w:rsidRPr="00B54211" w:rsidRDefault="00740AC7">
      <w:pPr>
        <w:pStyle w:val="Textbody"/>
        <w:widowControl/>
        <w:ind w:left="960" w:hanging="480"/>
        <w:jc w:val="both"/>
        <w:rPr>
          <w:rFonts w:ascii="標楷體" w:eastAsia="標楷體" w:hAnsi="標楷體"/>
        </w:rPr>
      </w:pPr>
      <w:r w:rsidRPr="00B54211">
        <w:rPr>
          <w:rFonts w:ascii="標楷體" w:eastAsia="標楷體" w:hAnsi="標楷體"/>
        </w:rPr>
        <w:t>一、行政會議：以校長、副校長、各行政單位一級主管及各教學與研究單位主管、其他單位主管組織之，校長為主席，討論本校重要行政事項。</w:t>
      </w:r>
    </w:p>
    <w:p w14:paraId="2BA83FA1" w14:textId="77777777" w:rsidR="00260C35" w:rsidRPr="00B54211" w:rsidRDefault="00740AC7">
      <w:pPr>
        <w:pStyle w:val="Textbody"/>
        <w:widowControl/>
        <w:ind w:left="960" w:hanging="480"/>
        <w:jc w:val="both"/>
      </w:pPr>
      <w:r w:rsidRPr="00B54211">
        <w:rPr>
          <w:rFonts w:ascii="標楷體" w:eastAsia="標楷體" w:hAnsi="標楷體"/>
        </w:rPr>
        <w:t>二、教務會議：以教務長、進修部主任、各教學與研究單位主管、研究發展處處長、國際事務處處長、圖書館館長、電子計算機</w:t>
      </w:r>
      <w:proofErr w:type="gramStart"/>
      <w:r w:rsidRPr="00B54211">
        <w:rPr>
          <w:rFonts w:ascii="標楷體" w:eastAsia="標楷體" w:hAnsi="標楷體"/>
        </w:rPr>
        <w:t>中心中心</w:t>
      </w:r>
      <w:proofErr w:type="gramEnd"/>
      <w:r w:rsidRPr="00B54211">
        <w:rPr>
          <w:rFonts w:ascii="標楷體" w:eastAsia="標楷體" w:hAnsi="標楷體"/>
        </w:rPr>
        <w:t>主任、體育室主任、語言</w:t>
      </w:r>
      <w:proofErr w:type="gramStart"/>
      <w:r w:rsidRPr="00B54211">
        <w:rPr>
          <w:rFonts w:ascii="標楷體" w:eastAsia="標楷體" w:hAnsi="標楷體"/>
        </w:rPr>
        <w:t>中心中心</w:t>
      </w:r>
      <w:proofErr w:type="gramEnd"/>
      <w:r w:rsidRPr="00B54211">
        <w:rPr>
          <w:rFonts w:ascii="標楷體" w:eastAsia="標楷體" w:hAnsi="標楷體"/>
        </w:rPr>
        <w:t>主任、招生事務處處長、教務處及進修部所屬相關單位主管、教師代表、學生代表等組成之，必要時得邀請有關人員列席。教務長為主席，每學期至少召開一次，必要時得召開臨時會議，討論有關教務重要事項。</w:t>
      </w:r>
    </w:p>
    <w:p w14:paraId="709DCAD1" w14:textId="77777777" w:rsidR="00260C35" w:rsidRPr="00B54211" w:rsidRDefault="00740AC7">
      <w:pPr>
        <w:pStyle w:val="Textbody"/>
        <w:widowControl/>
        <w:ind w:left="960" w:hanging="480"/>
        <w:jc w:val="both"/>
      </w:pPr>
      <w:r w:rsidRPr="00B54211">
        <w:rPr>
          <w:rFonts w:ascii="標楷體" w:eastAsia="標楷體" w:hAnsi="標楷體"/>
        </w:rPr>
        <w:t>三、學生事務會議：由學生事務長、國際事務處處長、進修部主任、體育室主任、各教學與研究單位主管、學生事務處及進修部所屬學生事務相關單位主管、學生代表組成之，必要時得邀請有關人員列席。學生事務長為主席，每學期至少召開一次，必要時得召開臨時會議，討論有關學生事務及獎懲重要事項。</w:t>
      </w:r>
    </w:p>
    <w:p w14:paraId="707AB121" w14:textId="77777777" w:rsidR="00260C35" w:rsidRPr="00B54211" w:rsidRDefault="00740AC7">
      <w:pPr>
        <w:pStyle w:val="Textbody"/>
        <w:widowControl/>
        <w:ind w:left="960" w:hanging="480"/>
        <w:jc w:val="both"/>
        <w:rPr>
          <w:rFonts w:ascii="標楷體" w:eastAsia="標楷體" w:hAnsi="標楷體"/>
        </w:rPr>
      </w:pPr>
      <w:r w:rsidRPr="00B54211">
        <w:rPr>
          <w:rFonts w:ascii="標楷體" w:eastAsia="標楷體" w:hAnsi="標楷體"/>
        </w:rPr>
        <w:t>四、院</w:t>
      </w:r>
      <w:proofErr w:type="gramStart"/>
      <w:r w:rsidRPr="00B54211">
        <w:rPr>
          <w:rFonts w:ascii="標楷體" w:eastAsia="標楷體" w:hAnsi="標楷體"/>
        </w:rPr>
        <w:t>務</w:t>
      </w:r>
      <w:proofErr w:type="gramEnd"/>
      <w:r w:rsidRPr="00B54211">
        <w:rPr>
          <w:rFonts w:ascii="標楷體" w:eastAsia="標楷體" w:hAnsi="標楷體"/>
        </w:rPr>
        <w:t>會議：本校各學院設院</w:t>
      </w:r>
      <w:proofErr w:type="gramStart"/>
      <w:r w:rsidRPr="00B54211">
        <w:rPr>
          <w:rFonts w:ascii="標楷體" w:eastAsia="標楷體" w:hAnsi="標楷體"/>
        </w:rPr>
        <w:t>務</w:t>
      </w:r>
      <w:proofErr w:type="gramEnd"/>
      <w:r w:rsidRPr="00B54211">
        <w:rPr>
          <w:rFonts w:ascii="標楷體" w:eastAsia="標楷體" w:hAnsi="標楷體"/>
        </w:rPr>
        <w:t>會議，由院長召集其所屬教學與研究單位主管及教師代表開會並主持會議，討論重要院</w:t>
      </w:r>
      <w:proofErr w:type="gramStart"/>
      <w:r w:rsidRPr="00B54211">
        <w:rPr>
          <w:rFonts w:ascii="標楷體" w:eastAsia="標楷體" w:hAnsi="標楷體"/>
        </w:rPr>
        <w:t>務</w:t>
      </w:r>
      <w:proofErr w:type="gramEnd"/>
      <w:r w:rsidRPr="00B54211">
        <w:rPr>
          <w:rFonts w:ascii="標楷體" w:eastAsia="標楷體" w:hAnsi="標楷體"/>
        </w:rPr>
        <w:t>事宜，每學期至少召開一次，必要時得召開臨時會議。院</w:t>
      </w:r>
      <w:proofErr w:type="gramStart"/>
      <w:r w:rsidRPr="00B54211">
        <w:rPr>
          <w:rFonts w:ascii="標楷體" w:eastAsia="標楷體" w:hAnsi="標楷體"/>
        </w:rPr>
        <w:t>務</w:t>
      </w:r>
      <w:proofErr w:type="gramEnd"/>
      <w:r w:rsidRPr="00B54211">
        <w:rPr>
          <w:rFonts w:ascii="標楷體" w:eastAsia="標楷體" w:hAnsi="標楷體"/>
        </w:rPr>
        <w:t>會議教師代表之人數至少應</w:t>
      </w:r>
      <w:proofErr w:type="gramStart"/>
      <w:r w:rsidRPr="00B54211">
        <w:rPr>
          <w:rFonts w:ascii="標楷體" w:eastAsia="標楷體" w:hAnsi="標楷體"/>
        </w:rPr>
        <w:t>佔</w:t>
      </w:r>
      <w:proofErr w:type="gramEnd"/>
      <w:r w:rsidRPr="00B54211">
        <w:rPr>
          <w:rFonts w:ascii="標楷體" w:eastAsia="標楷體" w:hAnsi="標楷體"/>
        </w:rPr>
        <w:t>全學院專任教師之半數以上，其產生方式及議事，由各學院擬訂院</w:t>
      </w:r>
      <w:proofErr w:type="gramStart"/>
      <w:r w:rsidRPr="00B54211">
        <w:rPr>
          <w:rFonts w:ascii="標楷體" w:eastAsia="標楷體" w:hAnsi="標楷體"/>
        </w:rPr>
        <w:t>務</w:t>
      </w:r>
      <w:proofErr w:type="gramEnd"/>
      <w:r w:rsidRPr="00B54211">
        <w:rPr>
          <w:rFonts w:ascii="標楷體" w:eastAsia="標楷體" w:hAnsi="標楷體"/>
        </w:rPr>
        <w:t>會議組成及議事規則，報請校長核定後實施。</w:t>
      </w:r>
    </w:p>
    <w:p w14:paraId="2DEA2CE9" w14:textId="77777777" w:rsidR="00260C35" w:rsidRPr="00B54211" w:rsidRDefault="00740AC7">
      <w:pPr>
        <w:pStyle w:val="Textbody"/>
        <w:widowControl/>
        <w:ind w:left="960" w:hanging="480"/>
        <w:jc w:val="both"/>
        <w:rPr>
          <w:rFonts w:ascii="標楷體" w:eastAsia="標楷體" w:hAnsi="標楷體"/>
        </w:rPr>
      </w:pPr>
      <w:r w:rsidRPr="00B54211">
        <w:rPr>
          <w:rFonts w:ascii="標楷體" w:eastAsia="標楷體" w:hAnsi="標楷體"/>
        </w:rPr>
        <w:t>五、系、所、中心、學位學程會議：由各該系、所、中心、學位學程教授、副教授、助理教授及講師組成之。系、所、中心、學位學程主管為主席，每學期至少召開二次會議，必要時得召開臨時會議，討論單位內教學、研究、輔導、服務及其他事宜。開會時得邀請單位內助教、職員及學生代表列席。</w:t>
      </w:r>
    </w:p>
    <w:p w14:paraId="0BC9AC1B" w14:textId="77777777" w:rsidR="00260C35" w:rsidRPr="00B54211" w:rsidRDefault="00740AC7">
      <w:pPr>
        <w:pStyle w:val="Textbody"/>
        <w:widowControl/>
        <w:ind w:left="960" w:hanging="480"/>
        <w:jc w:val="both"/>
        <w:rPr>
          <w:rFonts w:ascii="標楷體" w:eastAsia="標楷體" w:hAnsi="標楷體"/>
        </w:rPr>
      </w:pPr>
      <w:r w:rsidRPr="00B54211">
        <w:rPr>
          <w:rFonts w:ascii="標楷體" w:eastAsia="標楷體" w:hAnsi="標楷體"/>
        </w:rPr>
        <w:t>六、處、部、室、館、中心會議：</w:t>
      </w:r>
      <w:proofErr w:type="gramStart"/>
      <w:r w:rsidRPr="00B54211">
        <w:rPr>
          <w:rFonts w:ascii="標楷體" w:eastAsia="標楷體" w:hAnsi="標楷體"/>
        </w:rPr>
        <w:t>各處、</w:t>
      </w:r>
      <w:proofErr w:type="gramEnd"/>
      <w:r w:rsidRPr="00B54211">
        <w:rPr>
          <w:rFonts w:ascii="標楷體" w:eastAsia="標楷體" w:hAnsi="標楷體"/>
        </w:rPr>
        <w:t>部、室、館及中心之主管人員、秘書及所屬單位主管人員組成之。每學期至少召開會議一次，其主管人員為主席，討論各單位之重要事項，有關業務人員得出（列）席會議。</w:t>
      </w:r>
    </w:p>
    <w:p w14:paraId="52DC49E5" w14:textId="77777777" w:rsidR="00260C35" w:rsidRPr="00B54211" w:rsidRDefault="00260C35">
      <w:pPr>
        <w:pStyle w:val="Textbody"/>
        <w:tabs>
          <w:tab w:val="left" w:pos="3356"/>
        </w:tabs>
        <w:ind w:left="240" w:hanging="240"/>
        <w:jc w:val="both"/>
        <w:rPr>
          <w:rFonts w:ascii="標楷體" w:eastAsia="標楷體" w:hAnsi="標楷體"/>
        </w:rPr>
      </w:pPr>
    </w:p>
    <w:p w14:paraId="680BB7F9" w14:textId="77777777" w:rsidR="00260C35" w:rsidRPr="00B54211" w:rsidRDefault="00740AC7">
      <w:pPr>
        <w:pStyle w:val="Textbody"/>
        <w:tabs>
          <w:tab w:val="left" w:pos="3356"/>
        </w:tabs>
        <w:ind w:left="240" w:hanging="240"/>
        <w:jc w:val="both"/>
        <w:rPr>
          <w:rFonts w:ascii="標楷體" w:eastAsia="標楷體" w:hAnsi="標楷體"/>
        </w:rPr>
      </w:pPr>
      <w:r w:rsidRPr="00B54211">
        <w:rPr>
          <w:rFonts w:ascii="標楷體" w:eastAsia="標楷體" w:hAnsi="標楷體"/>
        </w:rPr>
        <w:t>第二十八條　本校設下列各種委員會：</w:t>
      </w:r>
    </w:p>
    <w:p w14:paraId="249DA6DF" w14:textId="08CD8043" w:rsidR="00260C35" w:rsidRPr="00B54211" w:rsidRDefault="00740AC7">
      <w:pPr>
        <w:pStyle w:val="Textbody"/>
        <w:ind w:left="960" w:right="67" w:hanging="480"/>
        <w:jc w:val="both"/>
      </w:pPr>
      <w:r w:rsidRPr="00B54211">
        <w:rPr>
          <w:rFonts w:ascii="標楷體" w:eastAsia="標楷體" w:hAnsi="標楷體"/>
        </w:rPr>
        <w:t>一、教師評審委員會：區分校、院、系（所、中心、室、學位學程）共三級，評審有關教師之聘任、聘期、升等、停聘、解聘、</w:t>
      </w:r>
      <w:proofErr w:type="gramStart"/>
      <w:r w:rsidRPr="00B54211">
        <w:rPr>
          <w:rFonts w:ascii="標楷體" w:eastAsia="標楷體" w:hAnsi="標楷體"/>
        </w:rPr>
        <w:t>不</w:t>
      </w:r>
      <w:proofErr w:type="gramEnd"/>
      <w:r w:rsidRPr="00B54211">
        <w:rPr>
          <w:rFonts w:ascii="標楷體" w:eastAsia="標楷體" w:hAnsi="標楷體"/>
        </w:rPr>
        <w:t>續聘、資遣原因之認定、學術研究及其他相關重大事項。</w:t>
      </w:r>
      <w:r w:rsidR="00FC31DA">
        <w:rPr>
          <w:rFonts w:ascii="標楷體" w:eastAsia="標楷體" w:hAnsi="標楷體" w:hint="eastAsia"/>
        </w:rPr>
        <w:t>其</w:t>
      </w:r>
      <w:bookmarkStart w:id="1" w:name="_Hlk199341740"/>
      <w:r w:rsidR="00FC31DA" w:rsidRPr="00F93E58">
        <w:rPr>
          <w:rFonts w:ascii="標楷體" w:eastAsia="標楷體" w:hAnsi="標楷體"/>
        </w:rPr>
        <w:t>設置辦法</w:t>
      </w:r>
      <w:r w:rsidR="00FC31DA" w:rsidRPr="00FD5A22">
        <w:rPr>
          <w:rFonts w:ascii="標楷體" w:eastAsia="標楷體" w:hAnsi="標楷體" w:cs="新細明體" w:hint="eastAsia"/>
          <w:b/>
          <w:bCs/>
          <w:color w:val="FF0000"/>
          <w:spacing w:val="6"/>
          <w:u w:val="single"/>
          <w:shd w:val="clear" w:color="auto" w:fill="FFFFFF"/>
        </w:rPr>
        <w:t>另訂之</w:t>
      </w:r>
      <w:r w:rsidR="00FC31DA" w:rsidRPr="008F4350">
        <w:rPr>
          <w:rFonts w:ascii="標楷體" w:eastAsia="標楷體" w:hAnsi="標楷體" w:cs="新細明體"/>
          <w:color w:val="FF0000"/>
        </w:rPr>
        <w:t>。</w:t>
      </w:r>
      <w:bookmarkEnd w:id="1"/>
    </w:p>
    <w:p w14:paraId="68993988" w14:textId="77777777" w:rsidR="00FC31DA" w:rsidRPr="00FD5A22" w:rsidRDefault="00740AC7" w:rsidP="00FC31DA">
      <w:pPr>
        <w:pStyle w:val="Textbody"/>
        <w:ind w:left="960" w:right="67" w:hanging="480"/>
        <w:jc w:val="both"/>
      </w:pPr>
      <w:r w:rsidRPr="00B54211">
        <w:rPr>
          <w:rFonts w:ascii="標楷體" w:eastAsia="標楷體" w:hAnsi="標楷體"/>
        </w:rPr>
        <w:t>二、教師申訴評議委員會：評議有關教師解聘、</w:t>
      </w:r>
      <w:proofErr w:type="gramStart"/>
      <w:r w:rsidRPr="00B54211">
        <w:rPr>
          <w:rFonts w:ascii="標楷體" w:eastAsia="標楷體" w:hAnsi="標楷體"/>
        </w:rPr>
        <w:t>停聘及對其</w:t>
      </w:r>
      <w:proofErr w:type="gramEnd"/>
      <w:r w:rsidRPr="00B54211">
        <w:rPr>
          <w:rFonts w:ascii="標楷體" w:eastAsia="標楷體" w:hAnsi="標楷體"/>
        </w:rPr>
        <w:t>他決定不服之申訴</w:t>
      </w:r>
      <w:r w:rsidR="00FC31DA" w:rsidRPr="00B54211">
        <w:rPr>
          <w:rFonts w:ascii="標楷體" w:eastAsia="標楷體" w:hAnsi="標楷體" w:hint="eastAsia"/>
          <w:b/>
          <w:bCs/>
          <w:color w:val="FF0000"/>
          <w:u w:val="single"/>
        </w:rPr>
        <w:t>。</w:t>
      </w:r>
      <w:r w:rsidR="00FC31DA" w:rsidRPr="00FD5A22">
        <w:rPr>
          <w:rFonts w:ascii="標楷體" w:eastAsia="標楷體" w:hAnsi="標楷體"/>
        </w:rPr>
        <w:t>其</w:t>
      </w:r>
      <w:r w:rsidR="00FC31DA" w:rsidRPr="00F93E58">
        <w:rPr>
          <w:rFonts w:ascii="標楷體" w:eastAsia="標楷體" w:hAnsi="標楷體"/>
        </w:rPr>
        <w:t>組</w:t>
      </w:r>
      <w:r w:rsidR="00FC31DA" w:rsidRPr="00F93E58">
        <w:rPr>
          <w:rFonts w:ascii="標楷體" w:eastAsia="標楷體" w:hAnsi="標楷體"/>
        </w:rPr>
        <w:lastRenderedPageBreak/>
        <w:t>織及評議要點</w:t>
      </w:r>
      <w:r w:rsidR="00FC31DA" w:rsidRPr="00FD5A22">
        <w:rPr>
          <w:rFonts w:ascii="標楷體" w:eastAsia="標楷體" w:hAnsi="標楷體" w:cs="新細明體" w:hint="eastAsia"/>
          <w:b/>
          <w:bCs/>
          <w:color w:val="FF0000"/>
          <w:spacing w:val="6"/>
          <w:u w:val="single"/>
          <w:shd w:val="clear" w:color="auto" w:fill="FFFFFF"/>
        </w:rPr>
        <w:t>另訂之</w:t>
      </w:r>
      <w:r w:rsidR="00FC31DA" w:rsidRPr="00FD5A22">
        <w:rPr>
          <w:rFonts w:ascii="標楷體" w:eastAsia="標楷體" w:hAnsi="標楷體" w:cs="新細明體"/>
          <w:b/>
          <w:bCs/>
          <w:color w:val="FF0000"/>
          <w:u w:val="single"/>
        </w:rPr>
        <w:t>。</w:t>
      </w:r>
    </w:p>
    <w:p w14:paraId="541F2140" w14:textId="42A4728D" w:rsidR="00260C35" w:rsidRPr="00B54211" w:rsidRDefault="00740AC7">
      <w:pPr>
        <w:pStyle w:val="Textbody"/>
        <w:ind w:left="960" w:right="67" w:hanging="480"/>
        <w:jc w:val="both"/>
      </w:pPr>
      <w:r w:rsidRPr="00B54211">
        <w:rPr>
          <w:rFonts w:ascii="標楷體" w:eastAsia="標楷體" w:hAnsi="標楷體"/>
        </w:rPr>
        <w:t>三、學生申訴評議委員會：受理學生、</w:t>
      </w:r>
      <w:r w:rsidRPr="00B54211">
        <w:rPr>
          <w:rFonts w:eastAsia="標楷體"/>
        </w:rPr>
        <w:t>學生會及其他相關學生自治組織</w:t>
      </w:r>
      <w:r w:rsidRPr="00B54211">
        <w:rPr>
          <w:rFonts w:ascii="標楷體" w:eastAsia="標楷體" w:hAnsi="標楷體"/>
        </w:rPr>
        <w:t>不服學校之懲處或其他措施及決議之事件，以保障學生權益。</w:t>
      </w:r>
      <w:r w:rsidR="00FC31DA">
        <w:rPr>
          <w:rFonts w:ascii="標楷體" w:eastAsia="標楷體" w:hAnsi="標楷體" w:hint="eastAsia"/>
        </w:rPr>
        <w:t>其</w:t>
      </w:r>
      <w:r w:rsidR="00FC31DA" w:rsidRPr="00F93E58">
        <w:rPr>
          <w:rFonts w:ascii="標楷體" w:eastAsia="標楷體" w:hAnsi="標楷體"/>
        </w:rPr>
        <w:t>組織及申訴辦法另</w:t>
      </w:r>
      <w:r w:rsidR="00FC31DA" w:rsidRPr="00FC31DA">
        <w:rPr>
          <w:rFonts w:ascii="標楷體" w:eastAsia="標楷體" w:hAnsi="標楷體" w:hint="eastAsia"/>
          <w:b/>
          <w:bCs/>
          <w:color w:val="FF0000"/>
          <w:u w:val="single"/>
        </w:rPr>
        <w:t>訂</w:t>
      </w:r>
      <w:r w:rsidR="00FC31DA" w:rsidRPr="00FD5A22">
        <w:rPr>
          <w:rFonts w:ascii="標楷體" w:eastAsia="標楷體" w:hAnsi="標楷體" w:cs="新細明體" w:hint="eastAsia"/>
          <w:b/>
          <w:bCs/>
          <w:color w:val="FF0000"/>
          <w:spacing w:val="6"/>
          <w:u w:val="single"/>
          <w:shd w:val="clear" w:color="auto" w:fill="FFFFFF"/>
        </w:rPr>
        <w:t>之</w:t>
      </w:r>
      <w:r w:rsidR="00FC31DA" w:rsidRPr="00F93E58">
        <w:rPr>
          <w:rFonts w:ascii="標楷體" w:eastAsia="標楷體" w:hAnsi="標楷體" w:cs="新細明體"/>
          <w:b/>
          <w:bCs/>
        </w:rPr>
        <w:t>。</w:t>
      </w:r>
    </w:p>
    <w:p w14:paraId="494B6A58" w14:textId="2165B744" w:rsidR="00260C35" w:rsidRPr="00B54211" w:rsidRDefault="00740AC7">
      <w:pPr>
        <w:pStyle w:val="Textbody"/>
        <w:ind w:left="960" w:right="67" w:hanging="480"/>
        <w:jc w:val="both"/>
        <w:rPr>
          <w:rFonts w:ascii="標楷體" w:eastAsia="標楷體" w:hAnsi="標楷體"/>
        </w:rPr>
      </w:pPr>
      <w:r w:rsidRPr="00B54211">
        <w:rPr>
          <w:rFonts w:ascii="標楷體" w:eastAsia="標楷體" w:hAnsi="標楷體"/>
        </w:rPr>
        <w:t>四、校務發展委員會：策劃校務發展及校園規劃事宜</w:t>
      </w:r>
      <w:r w:rsidR="00FC31DA" w:rsidRPr="00B54211">
        <w:rPr>
          <w:rFonts w:ascii="標楷體" w:eastAsia="標楷體" w:hAnsi="標楷體" w:hint="eastAsia"/>
          <w:b/>
          <w:bCs/>
          <w:color w:val="FF0000"/>
          <w:u w:val="single"/>
        </w:rPr>
        <w:t>。</w:t>
      </w:r>
      <w:r w:rsidR="00FC31DA" w:rsidRPr="00EC1ACF">
        <w:rPr>
          <w:rFonts w:ascii="標楷體" w:eastAsia="標楷體" w:hAnsi="標楷體"/>
        </w:rPr>
        <w:t>其</w:t>
      </w:r>
      <w:r w:rsidR="00FC31DA" w:rsidRPr="00F93E58">
        <w:rPr>
          <w:rFonts w:ascii="標楷體" w:eastAsia="標楷體" w:hAnsi="標楷體"/>
        </w:rPr>
        <w:t>設置辦法</w:t>
      </w:r>
      <w:r w:rsidR="00FC31DA" w:rsidRPr="008F4350">
        <w:rPr>
          <w:rFonts w:ascii="標楷體" w:eastAsia="標楷體" w:hAnsi="標楷體"/>
          <w:b/>
          <w:bCs/>
          <w:color w:val="FF0000"/>
          <w:u w:val="single"/>
        </w:rPr>
        <w:t>另</w:t>
      </w:r>
      <w:r w:rsidR="00FC31DA" w:rsidRPr="008F4350">
        <w:rPr>
          <w:rFonts w:ascii="標楷體" w:eastAsia="標楷體" w:hAnsi="標楷體" w:hint="eastAsia"/>
          <w:b/>
          <w:bCs/>
          <w:color w:val="FF0000"/>
          <w:u w:val="single"/>
        </w:rPr>
        <w:t>訂</w:t>
      </w:r>
      <w:r w:rsidR="00FC31DA" w:rsidRPr="008F4350">
        <w:rPr>
          <w:rFonts w:ascii="標楷體" w:eastAsia="標楷體" w:hAnsi="標楷體" w:cs="新細明體" w:hint="eastAsia"/>
          <w:b/>
          <w:bCs/>
          <w:color w:val="FF0000"/>
          <w:spacing w:val="6"/>
          <w:u w:val="single"/>
          <w:shd w:val="clear" w:color="auto" w:fill="FFFFFF"/>
        </w:rPr>
        <w:t>之</w:t>
      </w:r>
      <w:r w:rsidR="00FC31DA" w:rsidRPr="00FD5A22">
        <w:rPr>
          <w:rFonts w:ascii="標楷體" w:eastAsia="標楷體" w:hAnsi="標楷體"/>
        </w:rPr>
        <w:t>。</w:t>
      </w:r>
    </w:p>
    <w:p w14:paraId="15ECDB80" w14:textId="77777777" w:rsidR="00FC31DA" w:rsidRPr="00FD5A22" w:rsidRDefault="00740AC7" w:rsidP="00FC31DA">
      <w:pPr>
        <w:pStyle w:val="Textbody"/>
        <w:ind w:left="960" w:right="67" w:hanging="480"/>
        <w:jc w:val="both"/>
      </w:pPr>
      <w:r w:rsidRPr="00B54211">
        <w:rPr>
          <w:rFonts w:ascii="標楷體" w:eastAsia="標楷體" w:hAnsi="標楷體"/>
        </w:rPr>
        <w:t>五、性別平等教育委員會：為推展性別平等教育，建立無性別歧視教育環境</w:t>
      </w:r>
      <w:r w:rsidR="00B54211" w:rsidRPr="00B54211">
        <w:rPr>
          <w:rFonts w:ascii="標楷體" w:eastAsia="標楷體" w:hAnsi="標楷體" w:hint="eastAsia"/>
          <w:b/>
          <w:bCs/>
          <w:color w:val="FF0000"/>
          <w:u w:val="single"/>
        </w:rPr>
        <w:t>。</w:t>
      </w:r>
      <w:r w:rsidR="00FC31DA">
        <w:rPr>
          <w:rFonts w:ascii="標楷體" w:eastAsia="標楷體" w:hAnsi="標楷體" w:hint="eastAsia"/>
        </w:rPr>
        <w:t>其</w:t>
      </w:r>
      <w:r w:rsidR="00FC31DA" w:rsidRPr="008F4350">
        <w:rPr>
          <w:rFonts w:ascii="標楷體" w:eastAsia="標楷體" w:hAnsi="標楷體"/>
        </w:rPr>
        <w:t>設置要點</w:t>
      </w:r>
      <w:r w:rsidR="00FC31DA" w:rsidRPr="00FD5A22">
        <w:rPr>
          <w:rFonts w:ascii="標楷體" w:eastAsia="標楷體" w:hAnsi="標楷體" w:cs="新細明體" w:hint="eastAsia"/>
          <w:b/>
          <w:bCs/>
          <w:color w:val="FF0000"/>
          <w:spacing w:val="6"/>
          <w:u w:val="single"/>
          <w:shd w:val="clear" w:color="auto" w:fill="FFFFFF"/>
        </w:rPr>
        <w:t>另訂之</w:t>
      </w:r>
      <w:r w:rsidR="00FC31DA" w:rsidRPr="00FD5A22">
        <w:rPr>
          <w:rFonts w:ascii="標楷體" w:eastAsia="標楷體" w:hAnsi="標楷體" w:cs="新細明體"/>
          <w:b/>
          <w:bCs/>
          <w:color w:val="FF0000"/>
          <w:u w:val="single"/>
        </w:rPr>
        <w:t>。</w:t>
      </w:r>
    </w:p>
    <w:p w14:paraId="1EBD4967" w14:textId="106E8984" w:rsidR="00260C35" w:rsidRPr="00B54211" w:rsidRDefault="00740AC7">
      <w:pPr>
        <w:pStyle w:val="Textbody"/>
        <w:ind w:left="960" w:right="67" w:hanging="480"/>
        <w:jc w:val="both"/>
        <w:rPr>
          <w:rFonts w:ascii="標楷體" w:eastAsia="標楷體" w:hAnsi="標楷體"/>
        </w:rPr>
      </w:pPr>
      <w:r w:rsidRPr="00B54211">
        <w:rPr>
          <w:rFonts w:ascii="標楷體" w:eastAsia="標楷體" w:hAnsi="標楷體"/>
        </w:rPr>
        <w:t>六、通識教育諮詢委員會：負責訂定全校性整體通識教育之發展計畫，督導並檢討通識教育執行情形，以提昇學生人文、社會與基礎科學之素養。</w:t>
      </w:r>
      <w:r w:rsidR="00FC31DA">
        <w:rPr>
          <w:rFonts w:ascii="標楷體" w:eastAsia="標楷體" w:hAnsi="標楷體" w:hint="eastAsia"/>
        </w:rPr>
        <w:t>其</w:t>
      </w:r>
      <w:r w:rsidR="00FC31DA" w:rsidRPr="008F4350">
        <w:rPr>
          <w:rFonts w:ascii="標楷體" w:eastAsia="標楷體" w:hAnsi="標楷體"/>
        </w:rPr>
        <w:t>設置要點</w:t>
      </w:r>
      <w:r w:rsidR="00FC31DA" w:rsidRPr="00FD5A22">
        <w:rPr>
          <w:rFonts w:ascii="標楷體" w:eastAsia="標楷體" w:hAnsi="標楷體" w:cs="新細明體" w:hint="eastAsia"/>
          <w:b/>
          <w:bCs/>
          <w:color w:val="FF0000"/>
          <w:spacing w:val="6"/>
          <w:u w:val="single"/>
          <w:shd w:val="clear" w:color="auto" w:fill="FFFFFF"/>
        </w:rPr>
        <w:t>另訂之</w:t>
      </w:r>
      <w:r w:rsidR="00FC31DA" w:rsidRPr="008F4350">
        <w:rPr>
          <w:rFonts w:ascii="標楷體" w:eastAsia="標楷體" w:hAnsi="標楷體" w:cs="新細明體"/>
          <w:b/>
          <w:bCs/>
        </w:rPr>
        <w:t>。</w:t>
      </w:r>
    </w:p>
    <w:p w14:paraId="5EB5AFFC" w14:textId="315E0242" w:rsidR="00260C35" w:rsidRPr="00B54211" w:rsidRDefault="00740AC7">
      <w:pPr>
        <w:pStyle w:val="Textbody"/>
        <w:ind w:left="960" w:right="67" w:hanging="480"/>
        <w:jc w:val="both"/>
        <w:rPr>
          <w:rFonts w:ascii="標楷體" w:eastAsia="標楷體" w:hAnsi="標楷體"/>
        </w:rPr>
      </w:pPr>
      <w:r w:rsidRPr="00B54211">
        <w:rPr>
          <w:rFonts w:ascii="標楷體" w:eastAsia="標楷體" w:hAnsi="標楷體"/>
        </w:rPr>
        <w:t>七、校務基金管理委員會：管理校務基金之收支、保管及運用等事宜</w:t>
      </w:r>
      <w:r w:rsidR="00FC31DA" w:rsidRPr="00B54211">
        <w:rPr>
          <w:rFonts w:ascii="標楷體" w:eastAsia="標楷體" w:hAnsi="標楷體" w:hint="eastAsia"/>
          <w:b/>
          <w:bCs/>
          <w:color w:val="FF0000"/>
          <w:u w:val="single"/>
        </w:rPr>
        <w:t>。</w:t>
      </w:r>
      <w:r w:rsidR="00FC31DA" w:rsidRPr="00FD5A22">
        <w:rPr>
          <w:rFonts w:ascii="標楷體" w:eastAsia="標楷體" w:hAnsi="標楷體"/>
        </w:rPr>
        <w:t>其</w:t>
      </w:r>
      <w:r w:rsidR="00FC31DA" w:rsidRPr="008F4350">
        <w:rPr>
          <w:rFonts w:ascii="標楷體" w:eastAsia="標楷體" w:hAnsi="標楷體"/>
        </w:rPr>
        <w:t>設置辦法</w:t>
      </w:r>
      <w:r w:rsidR="00FC31DA" w:rsidRPr="00FD5A22">
        <w:rPr>
          <w:rFonts w:ascii="標楷體" w:eastAsia="標楷體" w:hAnsi="標楷體" w:cs="新細明體" w:hint="eastAsia"/>
          <w:b/>
          <w:bCs/>
          <w:color w:val="FF0000"/>
          <w:spacing w:val="6"/>
          <w:u w:val="single"/>
          <w:shd w:val="clear" w:color="auto" w:fill="FFFFFF"/>
        </w:rPr>
        <w:t>另訂之</w:t>
      </w:r>
      <w:r w:rsidR="00FC31DA" w:rsidRPr="008F4350">
        <w:rPr>
          <w:rFonts w:ascii="標楷體" w:eastAsia="標楷體" w:hAnsi="標楷體" w:cs="新細明體"/>
        </w:rPr>
        <w:t>。</w:t>
      </w:r>
    </w:p>
    <w:p w14:paraId="155CA0C9" w14:textId="3B036134" w:rsidR="00B30174" w:rsidRPr="00B54211" w:rsidRDefault="00B30174">
      <w:pPr>
        <w:pStyle w:val="Textbody"/>
        <w:ind w:left="960" w:right="67" w:hanging="480"/>
        <w:jc w:val="both"/>
      </w:pPr>
      <w:r w:rsidRPr="00B54211">
        <w:rPr>
          <w:rFonts w:ascii="標楷體" w:eastAsia="標楷體" w:hAnsi="標楷體"/>
          <w:b/>
          <w:bCs/>
          <w:u w:val="single"/>
        </w:rPr>
        <w:t>八、</w:t>
      </w:r>
      <w:r w:rsidRPr="00B54211">
        <w:rPr>
          <w:rFonts w:ascii="標楷體" w:eastAsia="標楷體" w:hAnsi="標楷體" w:cs="新細明體"/>
          <w:b/>
          <w:bCs/>
          <w:color w:val="FF0000"/>
          <w:spacing w:val="6"/>
          <w:u w:val="single"/>
          <w:shd w:val="clear" w:color="auto" w:fill="FFFFFF"/>
        </w:rPr>
        <w:t>特殊教育推行委員會:促進特殊教育發展及處理校內特殊教育學生之學習輔導等事宜</w:t>
      </w:r>
      <w:r w:rsidR="00B54211" w:rsidRPr="00B54211">
        <w:rPr>
          <w:rFonts w:ascii="標楷體" w:eastAsia="標楷體" w:hAnsi="標楷體" w:hint="eastAsia"/>
          <w:b/>
          <w:bCs/>
          <w:color w:val="FF0000"/>
          <w:u w:val="single"/>
        </w:rPr>
        <w:t>。</w:t>
      </w:r>
      <w:r w:rsidR="00FC31DA" w:rsidRPr="00FD5A22">
        <w:rPr>
          <w:rFonts w:ascii="標楷體" w:eastAsia="標楷體" w:hAnsi="標楷體" w:cs="新細明體"/>
          <w:b/>
          <w:bCs/>
          <w:color w:val="FF0000"/>
          <w:spacing w:val="6"/>
          <w:u w:val="single"/>
          <w:shd w:val="clear" w:color="auto" w:fill="FFFFFF"/>
        </w:rPr>
        <w:t>其</w:t>
      </w:r>
      <w:r w:rsidR="00FC31DA">
        <w:rPr>
          <w:rFonts w:ascii="標楷體" w:eastAsia="標楷體" w:hAnsi="標楷體" w:cs="新細明體" w:hint="eastAsia"/>
          <w:b/>
          <w:bCs/>
          <w:color w:val="FF0000"/>
          <w:spacing w:val="6"/>
          <w:u w:val="single"/>
          <w:shd w:val="clear" w:color="auto" w:fill="FFFFFF"/>
        </w:rPr>
        <w:t>設置要點</w:t>
      </w:r>
      <w:r w:rsidR="00FC31DA" w:rsidRPr="00FD5A22">
        <w:rPr>
          <w:rFonts w:ascii="標楷體" w:eastAsia="標楷體" w:hAnsi="標楷體" w:cs="新細明體" w:hint="eastAsia"/>
          <w:b/>
          <w:bCs/>
          <w:color w:val="FF0000"/>
          <w:spacing w:val="6"/>
          <w:u w:val="single"/>
          <w:shd w:val="clear" w:color="auto" w:fill="FFFFFF"/>
        </w:rPr>
        <w:t>另訂之</w:t>
      </w:r>
      <w:r w:rsidR="00FC31DA" w:rsidRPr="00FD5A22">
        <w:rPr>
          <w:rFonts w:ascii="標楷體" w:eastAsia="標楷體" w:hAnsi="標楷體" w:cs="新細明體"/>
          <w:b/>
          <w:bCs/>
          <w:color w:val="FF0000"/>
          <w:u w:val="single"/>
        </w:rPr>
        <w:t>。</w:t>
      </w:r>
    </w:p>
    <w:p w14:paraId="7B2D3FE5" w14:textId="5484B903" w:rsidR="00260C35" w:rsidRPr="00B54211" w:rsidRDefault="00740AC7">
      <w:pPr>
        <w:pStyle w:val="Textbody"/>
        <w:ind w:left="559" w:right="67" w:firstLine="480"/>
        <w:jc w:val="both"/>
        <w:rPr>
          <w:rFonts w:ascii="標楷體" w:eastAsia="標楷體" w:hAnsi="標楷體"/>
        </w:rPr>
      </w:pPr>
      <w:r w:rsidRPr="00B54211">
        <w:rPr>
          <w:rFonts w:ascii="標楷體" w:eastAsia="標楷體" w:hAnsi="標楷體"/>
        </w:rPr>
        <w:t>本校於必要時，得設其他委員會</w:t>
      </w:r>
      <w:r w:rsidR="00FC31DA" w:rsidRPr="00B54211">
        <w:rPr>
          <w:rFonts w:ascii="標楷體" w:eastAsia="標楷體" w:hAnsi="標楷體" w:hint="eastAsia"/>
          <w:b/>
          <w:bCs/>
          <w:color w:val="FF0000"/>
          <w:u w:val="single"/>
        </w:rPr>
        <w:t>。</w:t>
      </w:r>
      <w:r w:rsidR="00FC31DA" w:rsidRPr="00EC1ACF">
        <w:rPr>
          <w:rFonts w:ascii="標楷體" w:eastAsia="標楷體" w:hAnsi="標楷體"/>
        </w:rPr>
        <w:t>其</w:t>
      </w:r>
      <w:r w:rsidR="00FC31DA" w:rsidRPr="008F4350">
        <w:rPr>
          <w:rFonts w:ascii="標楷體" w:eastAsia="標楷體" w:hAnsi="標楷體"/>
        </w:rPr>
        <w:t>設置辦法</w:t>
      </w:r>
      <w:r w:rsidR="00FC31DA" w:rsidRPr="00FD5A22">
        <w:rPr>
          <w:rFonts w:ascii="標楷體" w:eastAsia="標楷體" w:hAnsi="標楷體" w:cs="新細明體" w:hint="eastAsia"/>
          <w:b/>
          <w:bCs/>
          <w:color w:val="FF0000"/>
          <w:spacing w:val="6"/>
          <w:u w:val="single"/>
          <w:shd w:val="clear" w:color="auto" w:fill="FFFFFF"/>
        </w:rPr>
        <w:t>另訂之</w:t>
      </w:r>
      <w:r w:rsidRPr="00B54211">
        <w:rPr>
          <w:rFonts w:ascii="標楷體" w:eastAsia="標楷體" w:hAnsi="標楷體"/>
        </w:rPr>
        <w:t>，並依各相關法令報請教育部或校長核定後實施。</w:t>
      </w:r>
    </w:p>
    <w:p w14:paraId="11F91CDF" w14:textId="77777777" w:rsidR="00260C35" w:rsidRPr="00B54211" w:rsidRDefault="00260C35">
      <w:pPr>
        <w:pStyle w:val="Textbody"/>
        <w:tabs>
          <w:tab w:val="left" w:pos="3356"/>
        </w:tabs>
        <w:ind w:left="240" w:hanging="240"/>
        <w:jc w:val="both"/>
        <w:rPr>
          <w:rFonts w:ascii="標楷體" w:eastAsia="標楷體" w:hAnsi="標楷體"/>
        </w:rPr>
      </w:pPr>
    </w:p>
    <w:p w14:paraId="1CD5410D" w14:textId="77777777" w:rsidR="00260C35" w:rsidRPr="00B54211" w:rsidRDefault="00740AC7">
      <w:pPr>
        <w:pStyle w:val="Textbody"/>
        <w:ind w:left="240" w:hanging="240"/>
      </w:pPr>
      <w:r w:rsidRPr="00B54211">
        <w:rPr>
          <w:rFonts w:ascii="標楷體" w:eastAsia="標楷體" w:hAnsi="標楷體"/>
        </w:rPr>
        <w:t>第三章　各級主管之資格、任期及產生程序</w:t>
      </w:r>
    </w:p>
    <w:p w14:paraId="3C2D3F61" w14:textId="77777777" w:rsidR="00260C35" w:rsidRPr="00B54211" w:rsidRDefault="00740AC7">
      <w:pPr>
        <w:pStyle w:val="Textbody"/>
        <w:ind w:left="480" w:right="67" w:hanging="480"/>
      </w:pPr>
      <w:r w:rsidRPr="00B54211">
        <w:rPr>
          <w:rFonts w:ascii="標楷體" w:eastAsia="標楷體" w:hAnsi="標楷體"/>
        </w:rPr>
        <w:t>第二十九條　本校校長之產生，應組成遴選委員會(以下簡稱</w:t>
      </w:r>
      <w:proofErr w:type="gramStart"/>
      <w:r w:rsidRPr="00B54211">
        <w:rPr>
          <w:rFonts w:ascii="標楷體" w:eastAsia="標楷體" w:hAnsi="標楷體"/>
        </w:rPr>
        <w:t>遴</w:t>
      </w:r>
      <w:proofErr w:type="gramEnd"/>
      <w:r w:rsidRPr="00B54211">
        <w:rPr>
          <w:rFonts w:ascii="標楷體" w:eastAsia="標楷體" w:hAnsi="標楷體"/>
        </w:rPr>
        <w:t>委會)，依國立大學校長遴選委員會組織及運作辦法及本校校長遴選委員會組織及運作要點遴選，</w:t>
      </w:r>
      <w:proofErr w:type="gramStart"/>
      <w:r w:rsidRPr="00B54211">
        <w:rPr>
          <w:rFonts w:ascii="標楷體" w:eastAsia="標楷體" w:hAnsi="標楷體"/>
        </w:rPr>
        <w:t>就校內外</w:t>
      </w:r>
      <w:proofErr w:type="gramEnd"/>
      <w:r w:rsidRPr="00B54211">
        <w:rPr>
          <w:rFonts w:ascii="標楷體" w:eastAsia="標楷體" w:hAnsi="標楷體"/>
        </w:rPr>
        <w:t>具有校長法定資格之人士中遴選二人以上進行審議，並選定其中一人，報請教育部聘任之。</w:t>
      </w:r>
    </w:p>
    <w:p w14:paraId="2EE533CC" w14:textId="77777777" w:rsidR="00260C35" w:rsidRPr="00B54211" w:rsidRDefault="00740AC7">
      <w:pPr>
        <w:pStyle w:val="Textbody"/>
        <w:ind w:left="480" w:right="67" w:firstLine="480"/>
      </w:pPr>
      <w:proofErr w:type="gramStart"/>
      <w:r w:rsidRPr="00B54211">
        <w:rPr>
          <w:rFonts w:ascii="標楷體" w:eastAsia="標楷體" w:hAnsi="標楷體"/>
        </w:rPr>
        <w:t>遴</w:t>
      </w:r>
      <w:proofErr w:type="gramEnd"/>
      <w:r w:rsidRPr="00B54211">
        <w:rPr>
          <w:rFonts w:ascii="標楷體" w:eastAsia="標楷體" w:hAnsi="標楷體"/>
        </w:rPr>
        <w:t>委會置委員二十一人，由學校代表、校友代表及社會公正人士與教育部</w:t>
      </w:r>
      <w:proofErr w:type="gramStart"/>
      <w:r w:rsidRPr="00B54211">
        <w:rPr>
          <w:rFonts w:ascii="標楷體" w:eastAsia="標楷體" w:hAnsi="標楷體"/>
        </w:rPr>
        <w:t>遴</w:t>
      </w:r>
      <w:proofErr w:type="gramEnd"/>
      <w:r w:rsidRPr="00B54211">
        <w:rPr>
          <w:rFonts w:ascii="標楷體" w:eastAsia="標楷體" w:hAnsi="標楷體"/>
        </w:rPr>
        <w:t>派之代表組成，其中任</w:t>
      </w:r>
      <w:proofErr w:type="gramStart"/>
      <w:r w:rsidRPr="00B54211">
        <w:rPr>
          <w:rFonts w:ascii="標楷體" w:eastAsia="標楷體" w:hAnsi="標楷體"/>
        </w:rPr>
        <w:t>一</w:t>
      </w:r>
      <w:proofErr w:type="gramEnd"/>
      <w:r w:rsidRPr="00B54211">
        <w:rPr>
          <w:rFonts w:ascii="標楷體" w:eastAsia="標楷體" w:hAnsi="標楷體"/>
        </w:rPr>
        <w:t>性別委員不得少於委員總數三分之一。各代表人數如下：</w:t>
      </w:r>
    </w:p>
    <w:p w14:paraId="2A00DE7F" w14:textId="77777777" w:rsidR="00260C35" w:rsidRPr="00B54211" w:rsidRDefault="00740AC7">
      <w:pPr>
        <w:pStyle w:val="Textbody"/>
        <w:ind w:left="960" w:right="67" w:hanging="480"/>
      </w:pPr>
      <w:r w:rsidRPr="00B54211">
        <w:rPr>
          <w:rFonts w:ascii="標楷體" w:eastAsia="標楷體" w:hAnsi="標楷體"/>
        </w:rPr>
        <w:t>一、學校代表：共九人，由校務會議推選產生，其中八人由全校講師級以上編制內專任教師中選出且各學院至少應有一人，另一人就全校編制內軍訓教官、助教、行政職員、技工、工友、駐衛警察中選出。</w:t>
      </w:r>
    </w:p>
    <w:p w14:paraId="7E646940" w14:textId="77777777" w:rsidR="00260C35" w:rsidRPr="00B54211" w:rsidRDefault="00740AC7">
      <w:pPr>
        <w:pStyle w:val="Textbody"/>
        <w:ind w:left="960" w:right="67" w:hanging="480"/>
      </w:pPr>
      <w:r w:rsidRPr="00B54211">
        <w:rPr>
          <w:rFonts w:ascii="標楷體" w:eastAsia="標楷體" w:hAnsi="標楷體"/>
        </w:rPr>
        <w:t>二、校友代表及社會公正人士：共九人，其中校友代表應有二人，社會公正人士中，學界代表應有五人；產業界代表應有二人。</w:t>
      </w:r>
    </w:p>
    <w:p w14:paraId="6D26C883" w14:textId="77777777" w:rsidR="00260C35" w:rsidRPr="00B54211" w:rsidRDefault="00740AC7">
      <w:pPr>
        <w:pStyle w:val="Textbody"/>
        <w:ind w:left="960" w:right="67" w:hanging="480"/>
      </w:pPr>
      <w:r w:rsidRPr="00B54211">
        <w:rPr>
          <w:rFonts w:ascii="標楷體" w:eastAsia="標楷體" w:hAnsi="標楷體"/>
        </w:rPr>
        <w:t>三、教育部</w:t>
      </w:r>
      <w:proofErr w:type="gramStart"/>
      <w:r w:rsidRPr="00B54211">
        <w:rPr>
          <w:rFonts w:ascii="標楷體" w:eastAsia="標楷體" w:hAnsi="標楷體"/>
        </w:rPr>
        <w:t>遴</w:t>
      </w:r>
      <w:proofErr w:type="gramEnd"/>
      <w:r w:rsidRPr="00B54211">
        <w:rPr>
          <w:rFonts w:ascii="標楷體" w:eastAsia="標楷體" w:hAnsi="標楷體"/>
        </w:rPr>
        <w:t>派之代表，共三人。</w:t>
      </w:r>
    </w:p>
    <w:p w14:paraId="03E74AFF" w14:textId="77777777" w:rsidR="00260C35" w:rsidRPr="00B54211" w:rsidRDefault="00740AC7">
      <w:pPr>
        <w:pStyle w:val="Textbody"/>
        <w:ind w:left="480" w:firstLine="480"/>
        <w:rPr>
          <w:rFonts w:ascii="標楷體" w:eastAsia="標楷體" w:hAnsi="標楷體"/>
        </w:rPr>
      </w:pPr>
      <w:r w:rsidRPr="00B54211">
        <w:rPr>
          <w:rFonts w:ascii="標楷體" w:eastAsia="標楷體" w:hAnsi="標楷體"/>
        </w:rPr>
        <w:t>同一人連續受聘擔任本校</w:t>
      </w:r>
      <w:proofErr w:type="gramStart"/>
      <w:r w:rsidRPr="00B54211">
        <w:rPr>
          <w:rFonts w:ascii="標楷體" w:eastAsia="標楷體" w:hAnsi="標楷體"/>
        </w:rPr>
        <w:t>遴</w:t>
      </w:r>
      <w:proofErr w:type="gramEnd"/>
      <w:r w:rsidRPr="00B54211">
        <w:rPr>
          <w:rFonts w:ascii="標楷體" w:eastAsia="標楷體" w:hAnsi="標楷體"/>
        </w:rPr>
        <w:t>委會委員，以一次為限。但國立大學校長遴選委員會組織及運作辦法一百零八年八月一日修正施行前已擔任之次數，不列入計算。</w:t>
      </w:r>
    </w:p>
    <w:p w14:paraId="5B34C06C" w14:textId="77777777" w:rsidR="00260C35" w:rsidRPr="00B54211" w:rsidRDefault="00740AC7">
      <w:pPr>
        <w:pStyle w:val="Textbody"/>
        <w:ind w:left="480" w:firstLine="480"/>
      </w:pPr>
      <w:r w:rsidRPr="00B54211">
        <w:rPr>
          <w:rFonts w:ascii="標楷體" w:eastAsia="標楷體" w:hAnsi="標楷體"/>
        </w:rPr>
        <w:t>第二項第一、二款遴選委員之產生方式，另定校長遴選委員會組織及運作要點，經校務會議審議通過後實施，並報教育部備查。</w:t>
      </w:r>
    </w:p>
    <w:p w14:paraId="11C6DA63" w14:textId="77777777" w:rsidR="00260C35" w:rsidRPr="00B54211" w:rsidRDefault="00740AC7">
      <w:pPr>
        <w:pStyle w:val="Textbody"/>
        <w:ind w:left="480" w:firstLine="480"/>
      </w:pPr>
      <w:r w:rsidRPr="00B54211">
        <w:rPr>
          <w:rFonts w:ascii="標楷體" w:eastAsia="標楷體" w:hAnsi="標楷體"/>
        </w:rPr>
        <w:t>本校校長卸任後，應提教師評審委員會聘為專任教師。</w:t>
      </w:r>
    </w:p>
    <w:p w14:paraId="14B4B1B4" w14:textId="77777777" w:rsidR="00260C35" w:rsidRPr="00B54211" w:rsidRDefault="00260C35">
      <w:pPr>
        <w:pStyle w:val="Textbody"/>
        <w:ind w:left="480" w:right="67" w:hanging="480"/>
      </w:pPr>
    </w:p>
    <w:p w14:paraId="73120088" w14:textId="77777777" w:rsidR="00260C35" w:rsidRPr="00B54211" w:rsidRDefault="00740AC7">
      <w:pPr>
        <w:pStyle w:val="Textbody"/>
        <w:ind w:left="480" w:hanging="480"/>
        <w:jc w:val="both"/>
        <w:rPr>
          <w:rFonts w:ascii="標楷體" w:eastAsia="標楷體" w:hAnsi="標楷體"/>
        </w:rPr>
      </w:pPr>
      <w:r w:rsidRPr="00B54211">
        <w:rPr>
          <w:rFonts w:ascii="標楷體" w:eastAsia="標楷體" w:hAnsi="標楷體"/>
        </w:rPr>
        <w:t>第三十條　本校校長續任以一次為限。現任校長任期屆滿</w:t>
      </w:r>
      <w:proofErr w:type="gramStart"/>
      <w:r w:rsidRPr="00B54211">
        <w:rPr>
          <w:rFonts w:ascii="標楷體" w:eastAsia="標楷體" w:hAnsi="標楷體"/>
        </w:rPr>
        <w:t>一</w:t>
      </w:r>
      <w:proofErr w:type="gramEnd"/>
      <w:r w:rsidRPr="00B54211">
        <w:rPr>
          <w:rFonts w:ascii="標楷體" w:eastAsia="標楷體" w:hAnsi="標楷體"/>
        </w:rPr>
        <w:t>年前經教育部徵詢意願擬續任時，秘書室應於一個月內彙整其校務說明書，陳報教育部辦理校長續任評鑑。</w:t>
      </w:r>
    </w:p>
    <w:p w14:paraId="14AB5FD0" w14:textId="77777777" w:rsidR="00260C35" w:rsidRPr="00B54211" w:rsidRDefault="00740AC7">
      <w:pPr>
        <w:pStyle w:val="Textbody"/>
        <w:ind w:left="480" w:firstLine="480"/>
        <w:jc w:val="both"/>
        <w:rPr>
          <w:rFonts w:ascii="標楷體" w:eastAsia="標楷體" w:hAnsi="標楷體"/>
        </w:rPr>
      </w:pPr>
      <w:r w:rsidRPr="00B54211">
        <w:rPr>
          <w:rFonts w:ascii="標楷體" w:eastAsia="標楷體" w:hAnsi="標楷體"/>
        </w:rPr>
        <w:t>前項續任評鑑為校長是否續聘之</w:t>
      </w:r>
      <w:proofErr w:type="gramStart"/>
      <w:r w:rsidRPr="00B54211">
        <w:rPr>
          <w:rFonts w:ascii="標楷體" w:eastAsia="標楷體" w:hAnsi="標楷體"/>
        </w:rPr>
        <w:t>重要參據</w:t>
      </w:r>
      <w:proofErr w:type="gramEnd"/>
      <w:r w:rsidRPr="00B54211">
        <w:rPr>
          <w:rFonts w:ascii="標楷體" w:eastAsia="標楷體" w:hAnsi="標楷體"/>
        </w:rPr>
        <w:t>。學校於接獲評鑑結果後應立即向全校教職員工公告，並由人事室辦理續聘同意投票，經全體專任教師總額二分之一以上不記名投票表決，達投票人數總額二分之一以上同意為通過續聘案。</w:t>
      </w:r>
    </w:p>
    <w:p w14:paraId="0D877287" w14:textId="77777777" w:rsidR="00260C35" w:rsidRPr="00B54211" w:rsidRDefault="00740AC7">
      <w:pPr>
        <w:pStyle w:val="Textbody"/>
        <w:ind w:left="480" w:firstLine="480"/>
        <w:jc w:val="both"/>
        <w:rPr>
          <w:rFonts w:ascii="標楷體" w:eastAsia="標楷體" w:hAnsi="標楷體"/>
        </w:rPr>
      </w:pPr>
      <w:r w:rsidRPr="00B54211">
        <w:rPr>
          <w:rFonts w:ascii="標楷體" w:eastAsia="標楷體" w:hAnsi="標楷體"/>
        </w:rPr>
        <w:t>校長於教育部進行續聘評鑑程序時表達無續任意願，或參加續聘未獲通過者，不得參加接續辦理新任校長遴選。</w:t>
      </w:r>
    </w:p>
    <w:p w14:paraId="20414EDB" w14:textId="77777777" w:rsidR="00260C35" w:rsidRPr="00B54211" w:rsidRDefault="00260C35">
      <w:pPr>
        <w:pStyle w:val="Textbody"/>
        <w:ind w:firstLine="720"/>
      </w:pPr>
    </w:p>
    <w:p w14:paraId="047AE8AD" w14:textId="77777777" w:rsidR="00260C35" w:rsidRPr="00B54211" w:rsidRDefault="00740AC7">
      <w:pPr>
        <w:pStyle w:val="Textbody"/>
        <w:ind w:left="480" w:hanging="480"/>
        <w:jc w:val="both"/>
        <w:rPr>
          <w:rFonts w:ascii="標楷體" w:eastAsia="標楷體" w:hAnsi="標楷體"/>
        </w:rPr>
      </w:pPr>
      <w:r w:rsidRPr="00B54211">
        <w:rPr>
          <w:rFonts w:ascii="標楷體" w:eastAsia="標楷體" w:hAnsi="標楷體"/>
        </w:rPr>
        <w:t>第三十一條　本校民國九十六年二月一日就職校長接續原國立勤益技術學院校長任期，至九十八年一月三十一日止。自九十八年二月一日起，校長任期四年，由八月一日或</w:t>
      </w:r>
      <w:proofErr w:type="gramStart"/>
      <w:r w:rsidRPr="00B54211">
        <w:rPr>
          <w:rFonts w:ascii="標楷體" w:eastAsia="標楷體" w:hAnsi="標楷體"/>
        </w:rPr>
        <w:t>二月一日起聘為</w:t>
      </w:r>
      <w:proofErr w:type="gramEnd"/>
      <w:r w:rsidRPr="00B54211">
        <w:rPr>
          <w:rFonts w:ascii="標楷體" w:eastAsia="標楷體" w:hAnsi="標楷體"/>
        </w:rPr>
        <w:t>原則。</w:t>
      </w:r>
    </w:p>
    <w:p w14:paraId="7A3CE267" w14:textId="77777777" w:rsidR="00260C35" w:rsidRPr="00B54211" w:rsidRDefault="00740AC7">
      <w:pPr>
        <w:pStyle w:val="Textbody"/>
        <w:widowControl/>
        <w:ind w:left="480" w:firstLine="480"/>
        <w:jc w:val="both"/>
        <w:rPr>
          <w:rFonts w:ascii="標楷體" w:eastAsia="標楷體" w:hAnsi="標楷體" w:cs="新細明體"/>
          <w:kern w:val="0"/>
        </w:rPr>
      </w:pPr>
      <w:r w:rsidRPr="00B54211">
        <w:rPr>
          <w:rFonts w:ascii="標楷體" w:eastAsia="標楷體" w:hAnsi="標楷體" w:cs="新細明體"/>
          <w:kern w:val="0"/>
        </w:rPr>
        <w:t>校長因故出缺時，應由副校長代理校長職務，倘副校長懸缺時，依教務長、學生事務長、研究發展處處長、總務長之順序代理校長職務，經報請教育部核准後，代理至新任校長就職日止。新任校長之聘期重新起算。</w:t>
      </w:r>
    </w:p>
    <w:p w14:paraId="0CC6740B" w14:textId="77777777" w:rsidR="00260C35" w:rsidRPr="00B54211" w:rsidRDefault="00740AC7">
      <w:pPr>
        <w:pStyle w:val="Textbody"/>
        <w:ind w:left="480" w:firstLine="480"/>
        <w:jc w:val="both"/>
      </w:pPr>
      <w:r w:rsidRPr="00B54211">
        <w:rPr>
          <w:rFonts w:ascii="標楷體" w:eastAsia="標楷體" w:hAnsi="標楷體"/>
        </w:rPr>
        <w:lastRenderedPageBreak/>
        <w:t>校長任期屆滿十個月前或校長因故出缺後二</w:t>
      </w:r>
      <w:proofErr w:type="gramStart"/>
      <w:r w:rsidRPr="00B54211">
        <w:rPr>
          <w:rFonts w:ascii="標楷體" w:eastAsia="標楷體" w:hAnsi="標楷體"/>
        </w:rPr>
        <w:t>個</w:t>
      </w:r>
      <w:proofErr w:type="gramEnd"/>
      <w:r w:rsidRPr="00B54211">
        <w:rPr>
          <w:rFonts w:ascii="標楷體" w:eastAsia="標楷體" w:hAnsi="標楷體"/>
        </w:rPr>
        <w:t>月內，學校應組成</w:t>
      </w:r>
      <w:proofErr w:type="gramStart"/>
      <w:r w:rsidRPr="00B54211">
        <w:rPr>
          <w:rFonts w:ascii="標楷體" w:eastAsia="標楷體" w:hAnsi="標楷體"/>
        </w:rPr>
        <w:t>遴</w:t>
      </w:r>
      <w:proofErr w:type="gramEnd"/>
      <w:r w:rsidRPr="00B54211">
        <w:rPr>
          <w:rFonts w:ascii="標楷體" w:eastAsia="標楷體" w:hAnsi="標楷體"/>
        </w:rPr>
        <w:t>委會辦理遴選。</w:t>
      </w:r>
    </w:p>
    <w:p w14:paraId="345E8FC1" w14:textId="77777777" w:rsidR="00260C35" w:rsidRPr="00B54211" w:rsidRDefault="00740AC7">
      <w:pPr>
        <w:pStyle w:val="Textbody"/>
        <w:ind w:left="480" w:firstLine="480"/>
        <w:jc w:val="both"/>
        <w:rPr>
          <w:rFonts w:ascii="標楷體" w:eastAsia="標楷體" w:hAnsi="標楷體"/>
        </w:rPr>
      </w:pPr>
      <w:r w:rsidRPr="00B54211">
        <w:rPr>
          <w:rFonts w:ascii="標楷體" w:eastAsia="標楷體" w:hAnsi="標楷體"/>
        </w:rPr>
        <w:t>校長任期屆滿新任校長尚未到任前或第二項代理人員因故均無法代理時，由校務會議推選合適人員代理，並報教育部核定。</w:t>
      </w:r>
    </w:p>
    <w:p w14:paraId="2ABDBD13" w14:textId="77777777" w:rsidR="00260C35" w:rsidRPr="00B54211" w:rsidRDefault="00260C35">
      <w:pPr>
        <w:pStyle w:val="Textbody"/>
        <w:ind w:left="240" w:firstLine="480"/>
      </w:pPr>
    </w:p>
    <w:p w14:paraId="4C0B5333" w14:textId="77777777" w:rsidR="00260C35" w:rsidRPr="00B54211" w:rsidRDefault="00740AC7">
      <w:pPr>
        <w:pStyle w:val="Textbody"/>
        <w:ind w:left="480" w:hanging="480"/>
        <w:rPr>
          <w:rFonts w:ascii="標楷體" w:eastAsia="標楷體" w:hAnsi="標楷體"/>
        </w:rPr>
      </w:pPr>
      <w:r w:rsidRPr="00B54211">
        <w:rPr>
          <w:rFonts w:ascii="標楷體" w:eastAsia="標楷體" w:hAnsi="標楷體"/>
        </w:rPr>
        <w:t>第三十二條　校長如有教育人員任用條例第三十一條或第三十三條情事者，得經校務會議代表總額三分之一以上連署提出不適任建議案，由副校長於十五日內召開臨時校務會議，並由校長答辯後，經校務會議代表總額三分之二以上議決通過，始成立不適任案，報請教育部解聘之。</w:t>
      </w:r>
    </w:p>
    <w:p w14:paraId="6983A870" w14:textId="77777777" w:rsidR="00260C35" w:rsidRPr="00B54211" w:rsidRDefault="00260C35">
      <w:pPr>
        <w:pStyle w:val="Textbody"/>
        <w:ind w:left="480" w:hanging="480"/>
      </w:pPr>
    </w:p>
    <w:p w14:paraId="7AE1B384" w14:textId="77777777" w:rsidR="00260C35" w:rsidRPr="00B54211" w:rsidRDefault="00740AC7">
      <w:pPr>
        <w:pStyle w:val="Textbody"/>
        <w:widowControl/>
        <w:ind w:left="480" w:hanging="480"/>
        <w:rPr>
          <w:rFonts w:ascii="標楷體" w:eastAsia="標楷體" w:hAnsi="標楷體"/>
        </w:rPr>
      </w:pPr>
      <w:r w:rsidRPr="00B54211">
        <w:rPr>
          <w:rFonts w:ascii="標楷體" w:eastAsia="標楷體" w:hAnsi="標楷體"/>
        </w:rPr>
        <w:t>第三十三條　副校長之產生由校長自本校</w:t>
      </w:r>
      <w:proofErr w:type="gramStart"/>
      <w:r w:rsidRPr="00B54211">
        <w:rPr>
          <w:rFonts w:ascii="標楷體" w:eastAsia="標楷體" w:hAnsi="標楷體"/>
        </w:rPr>
        <w:t>教授中聘兼</w:t>
      </w:r>
      <w:proofErr w:type="gramEnd"/>
      <w:r w:rsidRPr="00B54211">
        <w:rPr>
          <w:rFonts w:ascii="標楷體" w:eastAsia="標楷體" w:hAnsi="標楷體"/>
        </w:rPr>
        <w:t>，或得以契約方式進用校外人士擔任之。</w:t>
      </w:r>
    </w:p>
    <w:p w14:paraId="3FB0BF32" w14:textId="3A7FCA27" w:rsidR="00260C35" w:rsidRPr="00B54211" w:rsidRDefault="00740AC7">
      <w:pPr>
        <w:pStyle w:val="Textbody"/>
        <w:widowControl/>
        <w:ind w:left="480" w:firstLine="480"/>
        <w:rPr>
          <w:rFonts w:ascii="標楷體" w:eastAsia="標楷體" w:hAnsi="標楷體"/>
        </w:rPr>
      </w:pPr>
      <w:r w:rsidRPr="00B54211">
        <w:rPr>
          <w:rFonts w:ascii="標楷體" w:eastAsia="標楷體" w:hAnsi="標楷體"/>
        </w:rPr>
        <w:t>副校長之任期以配合校長之任期為原則</w:t>
      </w:r>
      <w:r w:rsidR="00B30174" w:rsidRPr="008452A7">
        <w:rPr>
          <w:rFonts w:ascii="標楷體" w:eastAsia="標楷體" w:hAnsi="標楷體" w:hint="eastAsia"/>
          <w:b/>
          <w:bCs/>
          <w:color w:val="FF0000"/>
          <w:u w:val="single"/>
        </w:rPr>
        <w:t>，</w:t>
      </w:r>
      <w:r w:rsidR="00B30174" w:rsidRPr="008452A7">
        <w:rPr>
          <w:rFonts w:ascii="標楷體" w:eastAsia="標楷體" w:hAnsi="標楷體"/>
          <w:b/>
          <w:bCs/>
          <w:color w:val="FF0000"/>
          <w:u w:val="single"/>
        </w:rPr>
        <w:t>聘書</w:t>
      </w:r>
      <w:proofErr w:type="gramStart"/>
      <w:r w:rsidR="00B30174" w:rsidRPr="008452A7">
        <w:rPr>
          <w:rFonts w:ascii="標楷體" w:eastAsia="標楷體" w:hAnsi="標楷體"/>
          <w:b/>
          <w:bCs/>
          <w:color w:val="FF0000"/>
          <w:u w:val="single"/>
        </w:rPr>
        <w:t>按年致送</w:t>
      </w:r>
      <w:proofErr w:type="gramEnd"/>
      <w:r w:rsidR="00B30174" w:rsidRPr="00B54211">
        <w:rPr>
          <w:rFonts w:ascii="標楷體" w:eastAsia="標楷體" w:hAnsi="標楷體" w:hint="eastAsia"/>
          <w:b/>
          <w:bCs/>
          <w:u w:val="single"/>
        </w:rPr>
        <w:t>。</w:t>
      </w:r>
    </w:p>
    <w:p w14:paraId="7AA3BEE5" w14:textId="77777777" w:rsidR="00260C35" w:rsidRPr="00B54211" w:rsidRDefault="00740AC7">
      <w:pPr>
        <w:pStyle w:val="Textbody"/>
        <w:ind w:left="480" w:firstLine="480"/>
      </w:pPr>
      <w:r w:rsidRPr="00B54211">
        <w:rPr>
          <w:rFonts w:ascii="標楷體" w:eastAsia="標楷體" w:hAnsi="標楷體"/>
        </w:rPr>
        <w:t>副校長有二人以上時，如發生第三十一條第二項校長因故出缺情事，</w:t>
      </w:r>
      <w:proofErr w:type="gramStart"/>
      <w:r w:rsidRPr="00B54211">
        <w:rPr>
          <w:rFonts w:ascii="標楷體" w:eastAsia="標楷體" w:hAnsi="標楷體"/>
        </w:rPr>
        <w:t>由綜理</w:t>
      </w:r>
      <w:proofErr w:type="gramEnd"/>
      <w:r w:rsidRPr="00B54211">
        <w:rPr>
          <w:rFonts w:ascii="標楷體" w:eastAsia="標楷體" w:hAnsi="標楷體"/>
        </w:rPr>
        <w:t>學術副校長代理校長職務，其他副校長應隨同校長出缺時去職。</w:t>
      </w:r>
    </w:p>
    <w:p w14:paraId="76DF604F" w14:textId="77777777" w:rsidR="00260C35" w:rsidRPr="00B54211" w:rsidRDefault="00260C35">
      <w:pPr>
        <w:pStyle w:val="Textbody"/>
        <w:ind w:left="480" w:hanging="480"/>
        <w:jc w:val="both"/>
        <w:rPr>
          <w:rFonts w:ascii="標楷體" w:eastAsia="標楷體" w:hAnsi="標楷體"/>
        </w:rPr>
      </w:pPr>
    </w:p>
    <w:p w14:paraId="727EA01F" w14:textId="77777777" w:rsidR="00260C35" w:rsidRPr="00B54211" w:rsidRDefault="00740AC7">
      <w:pPr>
        <w:pStyle w:val="Textbody"/>
        <w:widowControl/>
        <w:ind w:left="480" w:hanging="480"/>
        <w:jc w:val="both"/>
        <w:rPr>
          <w:rFonts w:ascii="標楷體" w:eastAsia="標楷體" w:hAnsi="標楷體"/>
        </w:rPr>
      </w:pPr>
      <w:r w:rsidRPr="00B54211">
        <w:rPr>
          <w:rFonts w:ascii="標楷體" w:eastAsia="標楷體" w:hAnsi="標楷體"/>
        </w:rPr>
        <w:t>第三十四條　本校教務長、學生事務長、總務長、研究發展處處長、及依本組織規程第八條所設之其他行政單位主管，如由校長</w:t>
      </w:r>
      <w:proofErr w:type="gramStart"/>
      <w:r w:rsidRPr="00B54211">
        <w:rPr>
          <w:rFonts w:ascii="標楷體" w:eastAsia="標楷體" w:hAnsi="標楷體"/>
        </w:rPr>
        <w:t>遴</w:t>
      </w:r>
      <w:proofErr w:type="gramEnd"/>
      <w:r w:rsidRPr="00B54211">
        <w:rPr>
          <w:rFonts w:ascii="標楷體" w:eastAsia="標楷體" w:hAnsi="標楷體"/>
        </w:rPr>
        <w:t>聘教師兼任時；其任期以配合校長任期為原則，聘書</w:t>
      </w:r>
      <w:proofErr w:type="gramStart"/>
      <w:r w:rsidRPr="00B54211">
        <w:rPr>
          <w:rFonts w:ascii="標楷體" w:eastAsia="標楷體" w:hAnsi="標楷體"/>
        </w:rPr>
        <w:t>按年致送</w:t>
      </w:r>
      <w:proofErr w:type="gramEnd"/>
      <w:r w:rsidRPr="00B54211">
        <w:rPr>
          <w:rFonts w:ascii="標楷體" w:eastAsia="標楷體" w:hAnsi="標楷體"/>
        </w:rPr>
        <w:t>。但人事室主任、主計室主任分別依相關法令規定派任之。</w:t>
      </w:r>
    </w:p>
    <w:p w14:paraId="7ED1B4FA" w14:textId="77777777" w:rsidR="00260C35" w:rsidRPr="00B54211" w:rsidRDefault="00740AC7">
      <w:pPr>
        <w:pStyle w:val="Textbody"/>
        <w:widowControl/>
        <w:ind w:left="480" w:firstLine="480"/>
        <w:jc w:val="both"/>
        <w:rPr>
          <w:rFonts w:ascii="標楷體" w:eastAsia="標楷體" w:hAnsi="標楷體"/>
        </w:rPr>
      </w:pPr>
      <w:r w:rsidRPr="00B54211">
        <w:rPr>
          <w:rFonts w:ascii="標楷體" w:eastAsia="標楷體" w:hAnsi="標楷體"/>
        </w:rPr>
        <w:t>依本組織規程第八條所設之校內一級行政單位，除人事室及主計室外，符合「大學一級行政單位設置副主管認定基準」者，</w:t>
      </w:r>
      <w:proofErr w:type="gramStart"/>
      <w:r w:rsidRPr="00B54211">
        <w:rPr>
          <w:rFonts w:ascii="標楷體" w:eastAsia="標楷體" w:hAnsi="標楷體"/>
        </w:rPr>
        <w:t>得置副主管</w:t>
      </w:r>
      <w:proofErr w:type="gramEnd"/>
      <w:r w:rsidRPr="00B54211">
        <w:rPr>
          <w:rFonts w:ascii="標楷體" w:eastAsia="標楷體" w:hAnsi="標楷體"/>
        </w:rPr>
        <w:t>，由單位</w:t>
      </w:r>
      <w:proofErr w:type="gramStart"/>
      <w:r w:rsidRPr="00B54211">
        <w:rPr>
          <w:rFonts w:ascii="標楷體" w:eastAsia="標楷體" w:hAnsi="標楷體"/>
        </w:rPr>
        <w:t>主管就校內</w:t>
      </w:r>
      <w:proofErr w:type="gramEnd"/>
      <w:r w:rsidRPr="00B54211">
        <w:rPr>
          <w:rFonts w:ascii="標楷體" w:eastAsia="標楷體" w:hAnsi="標楷體"/>
        </w:rPr>
        <w:t>助理教授以上教師中</w:t>
      </w:r>
      <w:proofErr w:type="gramStart"/>
      <w:r w:rsidRPr="00B54211">
        <w:rPr>
          <w:rFonts w:ascii="標楷體" w:eastAsia="標楷體" w:hAnsi="標楷體"/>
        </w:rPr>
        <w:t>遴</w:t>
      </w:r>
      <w:proofErr w:type="gramEnd"/>
      <w:r w:rsidRPr="00B54211">
        <w:rPr>
          <w:rFonts w:ascii="標楷體" w:eastAsia="標楷體" w:hAnsi="標楷體"/>
        </w:rPr>
        <w:t>聘，提請校長核定後聘任，其聘期以配合單位主管任期為原則，聘書</w:t>
      </w:r>
      <w:proofErr w:type="gramStart"/>
      <w:r w:rsidRPr="00B54211">
        <w:rPr>
          <w:rFonts w:ascii="標楷體" w:eastAsia="標楷體" w:hAnsi="標楷體"/>
        </w:rPr>
        <w:t>按年致送</w:t>
      </w:r>
      <w:proofErr w:type="gramEnd"/>
      <w:r w:rsidRPr="00B54211">
        <w:rPr>
          <w:rFonts w:ascii="標楷體" w:eastAsia="標楷體" w:hAnsi="標楷體"/>
        </w:rPr>
        <w:t>，如主管因故出缺時，代理主管至新主管就職日止。</w:t>
      </w:r>
    </w:p>
    <w:p w14:paraId="4E18D46E" w14:textId="77777777" w:rsidR="00260C35" w:rsidRPr="00B54211" w:rsidRDefault="00260C35">
      <w:pPr>
        <w:pStyle w:val="Textbody"/>
        <w:widowControl/>
        <w:ind w:left="720" w:hanging="720"/>
        <w:jc w:val="both"/>
        <w:rPr>
          <w:rFonts w:ascii="標楷體" w:eastAsia="標楷體" w:hAnsi="標楷體"/>
          <w:szCs w:val="22"/>
        </w:rPr>
      </w:pPr>
    </w:p>
    <w:p w14:paraId="299A524F" w14:textId="77777777" w:rsidR="00260C35" w:rsidRPr="00B54211" w:rsidRDefault="00740AC7">
      <w:pPr>
        <w:pStyle w:val="Textbody"/>
        <w:ind w:left="480" w:hanging="480"/>
        <w:jc w:val="both"/>
      </w:pPr>
      <w:r w:rsidRPr="00B54211">
        <w:rPr>
          <w:rFonts w:ascii="標楷體" w:eastAsia="標楷體" w:hAnsi="標楷體"/>
          <w:szCs w:val="22"/>
        </w:rPr>
        <w:t>第三十五條　本校各學院、系、所、中心、學位學程等教學與研究單位主管之任期皆為三年，最高以六年為限，</w:t>
      </w:r>
      <w:r w:rsidRPr="00B54211">
        <w:rPr>
          <w:rFonts w:ascii="標楷體" w:eastAsia="標楷體" w:hAnsi="標楷體"/>
        </w:rPr>
        <w:t>聘書</w:t>
      </w:r>
      <w:proofErr w:type="gramStart"/>
      <w:r w:rsidRPr="00B54211">
        <w:rPr>
          <w:rFonts w:ascii="標楷體" w:eastAsia="標楷體" w:hAnsi="標楷體"/>
        </w:rPr>
        <w:t>按年致送</w:t>
      </w:r>
      <w:proofErr w:type="gramEnd"/>
      <w:r w:rsidRPr="00B54211">
        <w:rPr>
          <w:rFonts w:ascii="標楷體" w:eastAsia="標楷體" w:hAnsi="標楷體"/>
        </w:rPr>
        <w:t>，</w:t>
      </w:r>
      <w:r w:rsidRPr="00B54211">
        <w:rPr>
          <w:rFonts w:ascii="標楷體" w:eastAsia="標楷體" w:hAnsi="標楷體"/>
          <w:szCs w:val="22"/>
        </w:rPr>
        <w:t>任期未滿而中途去職時，新主管任期重新起算。</w:t>
      </w:r>
    </w:p>
    <w:p w14:paraId="20546C14" w14:textId="77777777" w:rsidR="00260C35" w:rsidRPr="00B54211" w:rsidRDefault="00740AC7">
      <w:pPr>
        <w:pStyle w:val="Textbody"/>
        <w:ind w:left="480" w:firstLine="480"/>
        <w:jc w:val="both"/>
      </w:pPr>
      <w:r w:rsidRPr="00B54211">
        <w:rPr>
          <w:rFonts w:ascii="標楷體" w:eastAsia="標楷體" w:hAnsi="標楷體"/>
          <w:szCs w:val="22"/>
        </w:rPr>
        <w:t>副主管任期，以配合主管任期為原則</w:t>
      </w:r>
      <w:r w:rsidRPr="00B54211">
        <w:rPr>
          <w:rFonts w:ascii="標楷體" w:eastAsia="標楷體" w:hAnsi="標楷體"/>
        </w:rPr>
        <w:t>，聘書</w:t>
      </w:r>
      <w:proofErr w:type="gramStart"/>
      <w:r w:rsidRPr="00B54211">
        <w:rPr>
          <w:rFonts w:ascii="標楷體" w:eastAsia="標楷體" w:hAnsi="標楷體"/>
        </w:rPr>
        <w:t>按年致送</w:t>
      </w:r>
      <w:proofErr w:type="gramEnd"/>
      <w:r w:rsidRPr="00B54211">
        <w:rPr>
          <w:rFonts w:ascii="標楷體" w:eastAsia="標楷體" w:hAnsi="標楷體"/>
          <w:szCs w:val="22"/>
        </w:rPr>
        <w:t>，如主管因故出缺時，代理主管至新主管就職日止。</w:t>
      </w:r>
    </w:p>
    <w:p w14:paraId="61C30AC3" w14:textId="77777777" w:rsidR="00260C35" w:rsidRPr="00B54211" w:rsidRDefault="00740AC7">
      <w:pPr>
        <w:pStyle w:val="Textbody"/>
        <w:ind w:left="480" w:firstLine="480"/>
        <w:jc w:val="both"/>
      </w:pPr>
      <w:r w:rsidRPr="00B54211">
        <w:rPr>
          <w:rFonts w:ascii="標楷體" w:eastAsia="標楷體" w:hAnsi="標楷體"/>
          <w:szCs w:val="22"/>
        </w:rPr>
        <w:t>新設首任學院院長，由校長就教授資格人選中</w:t>
      </w:r>
      <w:proofErr w:type="gramStart"/>
      <w:r w:rsidRPr="00B54211">
        <w:rPr>
          <w:rFonts w:ascii="標楷體" w:eastAsia="標楷體" w:hAnsi="標楷體"/>
          <w:szCs w:val="22"/>
        </w:rPr>
        <w:t>遴</w:t>
      </w:r>
      <w:proofErr w:type="gramEnd"/>
      <w:r w:rsidRPr="00B54211">
        <w:rPr>
          <w:rFonts w:ascii="標楷體" w:eastAsia="標楷體" w:hAnsi="標楷體"/>
          <w:szCs w:val="22"/>
        </w:rPr>
        <w:t>聘；新設系、所、中心、學位</w:t>
      </w:r>
      <w:proofErr w:type="gramStart"/>
      <w:r w:rsidRPr="00B54211">
        <w:rPr>
          <w:rFonts w:ascii="標楷體" w:eastAsia="標楷體" w:hAnsi="標楷體"/>
          <w:szCs w:val="22"/>
        </w:rPr>
        <w:t>學程首任</w:t>
      </w:r>
      <w:proofErr w:type="gramEnd"/>
      <w:r w:rsidRPr="00B54211">
        <w:rPr>
          <w:rFonts w:ascii="標楷體" w:eastAsia="標楷體" w:hAnsi="標楷體"/>
          <w:szCs w:val="22"/>
        </w:rPr>
        <w:t>主管，由校長就符合副教授以上資格人選中</w:t>
      </w:r>
      <w:proofErr w:type="gramStart"/>
      <w:r w:rsidRPr="00B54211">
        <w:rPr>
          <w:rFonts w:ascii="標楷體" w:eastAsia="標楷體" w:hAnsi="標楷體"/>
          <w:szCs w:val="22"/>
        </w:rPr>
        <w:t>遴</w:t>
      </w:r>
      <w:proofErr w:type="gramEnd"/>
      <w:r w:rsidRPr="00B54211">
        <w:rPr>
          <w:rFonts w:ascii="標楷體" w:eastAsia="標楷體" w:hAnsi="標楷體"/>
          <w:szCs w:val="22"/>
        </w:rPr>
        <w:t>聘；學院院長與系、所、中心、學位學程主管之遴選、續聘、解聘之程序及其他應遵行事項等規定另定，經校務會議審議通過，校長核定後實施。</w:t>
      </w:r>
    </w:p>
    <w:p w14:paraId="1280D055" w14:textId="77777777" w:rsidR="00260C35" w:rsidRPr="00B54211" w:rsidRDefault="00260C35">
      <w:pPr>
        <w:pStyle w:val="Textbody"/>
        <w:ind w:left="480" w:hanging="480"/>
        <w:jc w:val="both"/>
        <w:rPr>
          <w:rFonts w:ascii="標楷體" w:eastAsia="標楷體" w:hAnsi="標楷體"/>
        </w:rPr>
      </w:pPr>
    </w:p>
    <w:p w14:paraId="72C4F929" w14:textId="77777777" w:rsidR="00260C35" w:rsidRPr="00B54211" w:rsidRDefault="00740AC7">
      <w:pPr>
        <w:pStyle w:val="Textbody"/>
        <w:ind w:left="480" w:hanging="480"/>
        <w:jc w:val="both"/>
        <w:rPr>
          <w:rFonts w:ascii="標楷體" w:eastAsia="標楷體" w:hAnsi="標楷體"/>
        </w:rPr>
      </w:pPr>
      <w:r w:rsidRPr="00B54211">
        <w:rPr>
          <w:rFonts w:ascii="標楷體" w:eastAsia="標楷體" w:hAnsi="標楷體"/>
        </w:rPr>
        <w:t>第四章    教師、專業技術人員、研究人員及職員之聘派</w:t>
      </w:r>
    </w:p>
    <w:p w14:paraId="09978126" w14:textId="77777777" w:rsidR="00260C35" w:rsidRPr="00B54211" w:rsidRDefault="00740AC7">
      <w:pPr>
        <w:pStyle w:val="Textbody"/>
        <w:ind w:left="480" w:hanging="480"/>
        <w:rPr>
          <w:rFonts w:ascii="標楷體" w:eastAsia="標楷體" w:hAnsi="標楷體"/>
        </w:rPr>
      </w:pPr>
      <w:r w:rsidRPr="00B54211">
        <w:rPr>
          <w:rFonts w:ascii="標楷體" w:eastAsia="標楷體" w:hAnsi="標楷體"/>
        </w:rPr>
        <w:t>第三十六條　本校教師分教授、副教授、助理教授、講師四級，以從事教學、研究、輔導及服務。其</w:t>
      </w:r>
      <w:proofErr w:type="gramStart"/>
      <w:r w:rsidRPr="00B54211">
        <w:rPr>
          <w:rFonts w:ascii="標楷體" w:eastAsia="標楷體" w:hAnsi="標楷體"/>
        </w:rPr>
        <w:t>聘任分初聘</w:t>
      </w:r>
      <w:proofErr w:type="gramEnd"/>
      <w:r w:rsidRPr="00B54211">
        <w:rPr>
          <w:rFonts w:ascii="標楷體" w:eastAsia="標楷體" w:hAnsi="標楷體"/>
        </w:rPr>
        <w:t>、續聘及長期聘任三種，初聘及第一次</w:t>
      </w:r>
      <w:proofErr w:type="gramStart"/>
      <w:r w:rsidRPr="00B54211">
        <w:rPr>
          <w:rFonts w:ascii="標楷體" w:eastAsia="標楷體" w:hAnsi="標楷體"/>
        </w:rPr>
        <w:t>續聘均為一年</w:t>
      </w:r>
      <w:proofErr w:type="gramEnd"/>
      <w:r w:rsidRPr="00B54211">
        <w:rPr>
          <w:rFonts w:ascii="標楷體" w:eastAsia="標楷體" w:hAnsi="標楷體"/>
        </w:rPr>
        <w:t>，以後續聘皆為二年，長期聘任之期限及資格等應依相關法令規定辦理。</w:t>
      </w:r>
    </w:p>
    <w:p w14:paraId="14424DF9" w14:textId="77777777" w:rsidR="00260C35" w:rsidRPr="00B54211" w:rsidRDefault="00740AC7">
      <w:pPr>
        <w:pStyle w:val="Textbody"/>
        <w:ind w:left="480" w:firstLine="480"/>
        <w:rPr>
          <w:rFonts w:ascii="標楷體" w:eastAsia="標楷體" w:hAnsi="標楷體"/>
        </w:rPr>
      </w:pPr>
      <w:r w:rsidRPr="00B54211">
        <w:rPr>
          <w:rFonts w:ascii="標楷體" w:eastAsia="標楷體" w:hAnsi="標楷體"/>
        </w:rPr>
        <w:t>教師</w:t>
      </w:r>
      <w:proofErr w:type="gramStart"/>
      <w:r w:rsidRPr="00B54211">
        <w:rPr>
          <w:rFonts w:ascii="標楷體" w:eastAsia="標楷體" w:hAnsi="標楷體"/>
        </w:rPr>
        <w:t>初聘應本</w:t>
      </w:r>
      <w:proofErr w:type="gramEnd"/>
      <w:r w:rsidRPr="00B54211">
        <w:rPr>
          <w:rFonts w:ascii="標楷體" w:eastAsia="標楷體" w:hAnsi="標楷體"/>
        </w:rPr>
        <w:t>公平、公開、公正之原則，於傳播媒體或學術刊物刊載增聘資訊，由各級教師評審委員會通過後提請校長聘任。</w:t>
      </w:r>
    </w:p>
    <w:p w14:paraId="4EB601A7" w14:textId="77777777" w:rsidR="00260C35" w:rsidRPr="00B54211" w:rsidRDefault="00740AC7">
      <w:pPr>
        <w:pStyle w:val="Textbody"/>
        <w:ind w:left="480" w:firstLine="480"/>
      </w:pPr>
      <w:r w:rsidRPr="00B54211">
        <w:rPr>
          <w:rFonts w:ascii="標楷體" w:eastAsia="標楷體" w:hAnsi="標楷體"/>
        </w:rPr>
        <w:t>教師評審委員會對於初聘案件中</w:t>
      </w:r>
      <w:proofErr w:type="gramStart"/>
      <w:r w:rsidRPr="00B54211">
        <w:rPr>
          <w:rFonts w:ascii="標楷體" w:eastAsia="標楷體" w:hAnsi="標楷體"/>
        </w:rPr>
        <w:t>未具擬任</w:t>
      </w:r>
      <w:proofErr w:type="gramEnd"/>
      <w:r w:rsidRPr="00B54211">
        <w:rPr>
          <w:rFonts w:ascii="標楷體" w:eastAsia="標楷體" w:hAnsi="標楷體"/>
        </w:rPr>
        <w:t>資格合格教師證書者及各級教師之升等審查案件，</w:t>
      </w:r>
      <w:proofErr w:type="gramStart"/>
      <w:r w:rsidRPr="00B54211">
        <w:rPr>
          <w:rFonts w:ascii="標楷體" w:eastAsia="標楷體" w:hAnsi="標楷體"/>
        </w:rPr>
        <w:t>均應將</w:t>
      </w:r>
      <w:proofErr w:type="gramEnd"/>
      <w:r w:rsidRPr="00B54211">
        <w:rPr>
          <w:rFonts w:ascii="標楷體" w:eastAsia="標楷體" w:hAnsi="標楷體"/>
        </w:rPr>
        <w:t>其專門著作(含學位論文)送請校外專家學者實質審查。其教師聘任及升等審查辦法經校務會議審議通過，校長核定後實施。</w:t>
      </w:r>
    </w:p>
    <w:p w14:paraId="376A4659" w14:textId="77777777" w:rsidR="00260C35" w:rsidRPr="00B54211" w:rsidRDefault="00260C35">
      <w:pPr>
        <w:pStyle w:val="Textbody"/>
        <w:ind w:left="240" w:firstLine="480"/>
      </w:pPr>
    </w:p>
    <w:p w14:paraId="0319A6A4" w14:textId="77777777" w:rsidR="00260C35" w:rsidRPr="00B54211" w:rsidRDefault="00740AC7">
      <w:pPr>
        <w:pStyle w:val="Textbody"/>
        <w:ind w:left="480" w:hanging="480"/>
        <w:jc w:val="both"/>
      </w:pPr>
      <w:r w:rsidRPr="00B54211">
        <w:rPr>
          <w:rFonts w:ascii="標楷體" w:eastAsia="標楷體" w:hAnsi="標楷體"/>
        </w:rPr>
        <w:t>第三十七條　本校針對現職專任教師，應定期辦理教學、研究、輔導及服務之成效評估，以作為教師升等、續聘、長期聘任、停聘、</w:t>
      </w:r>
      <w:proofErr w:type="gramStart"/>
      <w:r w:rsidRPr="00B54211">
        <w:rPr>
          <w:rFonts w:ascii="標楷體" w:eastAsia="標楷體" w:hAnsi="標楷體"/>
        </w:rPr>
        <w:t>不</w:t>
      </w:r>
      <w:proofErr w:type="gramEnd"/>
      <w:r w:rsidRPr="00B54211">
        <w:rPr>
          <w:rFonts w:ascii="標楷體" w:eastAsia="標楷體" w:hAnsi="標楷體"/>
        </w:rPr>
        <w:t>續聘、年資(功)加薪(</w:t>
      </w:r>
      <w:proofErr w:type="gramStart"/>
      <w:r w:rsidRPr="00B54211">
        <w:rPr>
          <w:rFonts w:ascii="標楷體" w:eastAsia="標楷體" w:hAnsi="標楷體"/>
        </w:rPr>
        <w:t>俸</w:t>
      </w:r>
      <w:proofErr w:type="gramEnd"/>
      <w:r w:rsidRPr="00B54211">
        <w:rPr>
          <w:rFonts w:ascii="標楷體" w:eastAsia="標楷體" w:hAnsi="標楷體"/>
        </w:rPr>
        <w:t>)及獎勵之重要參考。其評估準則經校務會議審議通過，校長核定後實施。</w:t>
      </w:r>
    </w:p>
    <w:p w14:paraId="0A1AA10C" w14:textId="77777777" w:rsidR="00260C35" w:rsidRPr="00B54211" w:rsidRDefault="00740AC7">
      <w:pPr>
        <w:pStyle w:val="Textbody"/>
        <w:ind w:left="480" w:firstLine="480"/>
        <w:jc w:val="both"/>
      </w:pPr>
      <w:r w:rsidRPr="00B54211">
        <w:rPr>
          <w:rFonts w:ascii="標楷體" w:eastAsia="標楷體" w:hAnsi="標楷體"/>
        </w:rPr>
        <w:t>本校對於教師解聘、停聘、</w:t>
      </w:r>
      <w:proofErr w:type="gramStart"/>
      <w:r w:rsidRPr="00B54211">
        <w:rPr>
          <w:rFonts w:ascii="標楷體" w:eastAsia="標楷體" w:hAnsi="標楷體"/>
        </w:rPr>
        <w:t>不</w:t>
      </w:r>
      <w:proofErr w:type="gramEnd"/>
      <w:r w:rsidRPr="00B54211">
        <w:rPr>
          <w:rFonts w:ascii="標楷體" w:eastAsia="標楷體" w:hAnsi="標楷體"/>
        </w:rPr>
        <w:t>續聘或資遣等處分，應依教師法之規定辦理。</w:t>
      </w:r>
    </w:p>
    <w:p w14:paraId="3AA0F712" w14:textId="77777777" w:rsidR="00260C35" w:rsidRPr="00B54211" w:rsidRDefault="00740AC7">
      <w:pPr>
        <w:pStyle w:val="Textbody"/>
        <w:ind w:left="480" w:firstLine="480"/>
        <w:jc w:val="both"/>
        <w:rPr>
          <w:rFonts w:ascii="標楷體" w:eastAsia="標楷體" w:hAnsi="標楷體"/>
        </w:rPr>
      </w:pPr>
      <w:r w:rsidRPr="00B54211">
        <w:rPr>
          <w:rFonts w:ascii="標楷體" w:eastAsia="標楷體" w:hAnsi="標楷體"/>
        </w:rPr>
        <w:t>教師違反相關法令或聘約規定，經校內權責會議依相關法令及本校規定審酌個案後尚未達前項規定之處分時，得為下列之處分或處置，並得視情節擇</w:t>
      </w:r>
      <w:proofErr w:type="gramStart"/>
      <w:r w:rsidRPr="00B54211">
        <w:rPr>
          <w:rFonts w:ascii="標楷體" w:eastAsia="標楷體" w:hAnsi="標楷體"/>
        </w:rPr>
        <w:t>一</w:t>
      </w:r>
      <w:proofErr w:type="gramEnd"/>
      <w:r w:rsidRPr="00B54211">
        <w:rPr>
          <w:rFonts w:ascii="標楷體" w:eastAsia="標楷體" w:hAnsi="標楷體"/>
        </w:rPr>
        <w:t>或合併實施：</w:t>
      </w:r>
    </w:p>
    <w:p w14:paraId="4C33305E" w14:textId="77777777" w:rsidR="00260C35" w:rsidRPr="00B54211" w:rsidRDefault="00740AC7">
      <w:pPr>
        <w:pStyle w:val="Textbody"/>
        <w:ind w:left="960" w:hanging="480"/>
        <w:jc w:val="both"/>
        <w:rPr>
          <w:rFonts w:ascii="標楷體" w:eastAsia="標楷體" w:hAnsi="標楷體"/>
        </w:rPr>
      </w:pPr>
      <w:r w:rsidRPr="00B54211">
        <w:rPr>
          <w:rFonts w:ascii="標楷體" w:eastAsia="標楷體" w:hAnsi="標楷體"/>
        </w:rPr>
        <w:lastRenderedPageBreak/>
        <w:t>一、於一定期間內，停止</w:t>
      </w:r>
      <w:proofErr w:type="gramStart"/>
      <w:r w:rsidRPr="00B54211">
        <w:rPr>
          <w:rFonts w:ascii="標楷體" w:eastAsia="標楷體" w:hAnsi="標楷體"/>
        </w:rPr>
        <w:t>年資晉薪</w:t>
      </w:r>
      <w:proofErr w:type="gramEnd"/>
      <w:r w:rsidRPr="00B54211">
        <w:rPr>
          <w:rFonts w:ascii="標楷體" w:eastAsia="標楷體" w:hAnsi="標楷體"/>
        </w:rPr>
        <w:t>、停止送審教師資格、停止免辦理教師定期成效評估、停止兼任各級行政主管職務或不同意延長服務。</w:t>
      </w:r>
    </w:p>
    <w:p w14:paraId="62D35199" w14:textId="77777777" w:rsidR="00260C35" w:rsidRPr="00B54211" w:rsidRDefault="00740AC7">
      <w:pPr>
        <w:pStyle w:val="Textbody"/>
        <w:ind w:left="960" w:hanging="480"/>
        <w:jc w:val="both"/>
        <w:rPr>
          <w:rFonts w:ascii="標楷體" w:eastAsia="標楷體" w:hAnsi="標楷體"/>
        </w:rPr>
      </w:pPr>
      <w:r w:rsidRPr="00B54211">
        <w:rPr>
          <w:rFonts w:ascii="標楷體" w:eastAsia="標楷體" w:hAnsi="標楷體"/>
        </w:rPr>
        <w:t>二、視情節輕重於一定期間內，限制其參與本校各級委員會代表之選舉權與被選舉權或停止本校各級會議與委員會之出席與表決權。</w:t>
      </w:r>
    </w:p>
    <w:p w14:paraId="5FEE5769" w14:textId="77777777" w:rsidR="00260C35" w:rsidRPr="00B54211" w:rsidRDefault="00740AC7">
      <w:pPr>
        <w:pStyle w:val="Textbody"/>
        <w:ind w:left="960" w:hanging="480"/>
        <w:jc w:val="both"/>
        <w:rPr>
          <w:rFonts w:ascii="標楷體" w:eastAsia="標楷體" w:hAnsi="標楷體"/>
        </w:rPr>
      </w:pPr>
      <w:r w:rsidRPr="00B54211">
        <w:rPr>
          <w:rFonts w:ascii="標楷體" w:eastAsia="標楷體" w:hAnsi="標楷體"/>
        </w:rPr>
        <w:t>三、於一定期間內，停止本校所給予之各種禮遇或停止本校所提供之福利設施。</w:t>
      </w:r>
    </w:p>
    <w:p w14:paraId="559C4883" w14:textId="77777777" w:rsidR="00260C35" w:rsidRPr="00B54211" w:rsidRDefault="00740AC7">
      <w:pPr>
        <w:pStyle w:val="Textbody"/>
        <w:ind w:left="960" w:hanging="480"/>
        <w:jc w:val="both"/>
        <w:rPr>
          <w:rFonts w:ascii="標楷體" w:eastAsia="標楷體" w:hAnsi="標楷體"/>
        </w:rPr>
      </w:pPr>
      <w:r w:rsidRPr="00B54211">
        <w:rPr>
          <w:rFonts w:ascii="標楷體" w:eastAsia="標楷體" w:hAnsi="標楷體"/>
        </w:rPr>
        <w:t>四、於一定期間內，不同意借調或在外兼職或兼課，不同意超支鐘點，不同意承接研究計畫案，不同意休假</w:t>
      </w:r>
      <w:proofErr w:type="gramStart"/>
      <w:r w:rsidRPr="00B54211">
        <w:rPr>
          <w:rFonts w:ascii="標楷體" w:eastAsia="標楷體" w:hAnsi="標楷體"/>
        </w:rPr>
        <w:t>研</w:t>
      </w:r>
      <w:proofErr w:type="gramEnd"/>
      <w:r w:rsidRPr="00B54211">
        <w:rPr>
          <w:rFonts w:ascii="標楷體" w:eastAsia="標楷體" w:hAnsi="標楷體"/>
        </w:rPr>
        <w:t xml:space="preserve"> 究、出國講學、研究或進修。</w:t>
      </w:r>
    </w:p>
    <w:p w14:paraId="67969C9C" w14:textId="77777777" w:rsidR="00260C35" w:rsidRPr="00B54211" w:rsidRDefault="00740AC7">
      <w:pPr>
        <w:pStyle w:val="Textbody"/>
        <w:ind w:left="960" w:hanging="480"/>
        <w:jc w:val="both"/>
        <w:rPr>
          <w:rFonts w:ascii="標楷體" w:eastAsia="標楷體" w:hAnsi="標楷體"/>
        </w:rPr>
      </w:pPr>
      <w:r w:rsidRPr="00B54211">
        <w:rPr>
          <w:rFonts w:ascii="標楷體" w:eastAsia="標楷體" w:hAnsi="標楷體"/>
        </w:rPr>
        <w:t>五、其他依法令規定或聘約約定所得為之處分或處置。</w:t>
      </w:r>
    </w:p>
    <w:p w14:paraId="1802F067" w14:textId="77777777" w:rsidR="00260C35" w:rsidRPr="00B54211" w:rsidRDefault="00260C35">
      <w:pPr>
        <w:pStyle w:val="Textbody"/>
        <w:ind w:left="480" w:right="67" w:hanging="480"/>
        <w:rPr>
          <w:rFonts w:ascii="標楷體" w:eastAsia="標楷體" w:hAnsi="標楷體"/>
        </w:rPr>
      </w:pPr>
    </w:p>
    <w:p w14:paraId="43CD7031" w14:textId="77777777" w:rsidR="00260C35" w:rsidRPr="00B54211" w:rsidRDefault="00740AC7">
      <w:pPr>
        <w:pStyle w:val="Textbody"/>
        <w:ind w:left="480" w:hanging="480"/>
        <w:jc w:val="both"/>
        <w:rPr>
          <w:rFonts w:ascii="標楷體" w:eastAsia="標楷體" w:hAnsi="標楷體"/>
        </w:rPr>
      </w:pPr>
      <w:r w:rsidRPr="00B54211">
        <w:rPr>
          <w:rFonts w:ascii="標楷體" w:eastAsia="標楷體" w:hAnsi="標楷體"/>
        </w:rPr>
        <w:t>第三十八條　本校為教學及研究工作，得置助教協助之；其相關權利與義務應訂定管理要點，經行政會議審議通過，校長核定後實施。</w:t>
      </w:r>
    </w:p>
    <w:p w14:paraId="3B55DA4C" w14:textId="77777777" w:rsidR="00260C35" w:rsidRPr="00B54211" w:rsidRDefault="00260C35">
      <w:pPr>
        <w:pStyle w:val="Textbody"/>
        <w:ind w:left="480" w:hanging="480"/>
      </w:pPr>
    </w:p>
    <w:p w14:paraId="67A46EEC" w14:textId="77777777" w:rsidR="00260C35" w:rsidRPr="00B54211" w:rsidRDefault="00740AC7">
      <w:pPr>
        <w:pStyle w:val="Textbody"/>
        <w:ind w:left="480" w:hanging="480"/>
        <w:rPr>
          <w:rFonts w:ascii="標楷體" w:eastAsia="標楷體" w:hAnsi="標楷體"/>
        </w:rPr>
      </w:pPr>
      <w:r w:rsidRPr="00B54211">
        <w:rPr>
          <w:rFonts w:ascii="標楷體" w:eastAsia="標楷體" w:hAnsi="標楷體"/>
        </w:rPr>
        <w:t>第三十九條　本校得延聘研究人員從事研究及聘任專業技術人員擔任教學工作，其聘任、升等、解聘及待遇等依有關規定辦理，其聘任辦法經學校教師評審委員會通過，校長核定後實施。</w:t>
      </w:r>
    </w:p>
    <w:p w14:paraId="2A40415B" w14:textId="77777777" w:rsidR="00260C35" w:rsidRPr="00B54211" w:rsidRDefault="00260C35">
      <w:pPr>
        <w:pStyle w:val="Textbody"/>
        <w:ind w:left="240" w:hanging="240"/>
      </w:pPr>
    </w:p>
    <w:p w14:paraId="7E180FEE" w14:textId="77777777" w:rsidR="00260C35" w:rsidRPr="00B54211" w:rsidRDefault="00740AC7">
      <w:pPr>
        <w:pStyle w:val="Textbody"/>
        <w:ind w:left="480" w:hanging="480"/>
      </w:pPr>
      <w:r w:rsidRPr="00B54211">
        <w:rPr>
          <w:rFonts w:ascii="標楷體" w:eastAsia="標楷體" w:hAnsi="標楷體"/>
        </w:rPr>
        <w:t>第四十條　本校為提昇教學與研究水準，得設置講座，由教授主持，其設置辦法經校務會議審議通過，校長核定後實施。</w:t>
      </w:r>
    </w:p>
    <w:p w14:paraId="7C280F6C" w14:textId="77777777" w:rsidR="00260C35" w:rsidRPr="00B54211" w:rsidRDefault="00260C35">
      <w:pPr>
        <w:pStyle w:val="Textbody"/>
        <w:ind w:left="480" w:hanging="480"/>
      </w:pPr>
    </w:p>
    <w:p w14:paraId="27E4AD14" w14:textId="77777777" w:rsidR="00260C35" w:rsidRPr="00B54211" w:rsidRDefault="00740AC7">
      <w:pPr>
        <w:pStyle w:val="Textbody"/>
        <w:ind w:left="480" w:hanging="480"/>
        <w:rPr>
          <w:rFonts w:ascii="標楷體" w:eastAsia="標楷體" w:hAnsi="標楷體"/>
        </w:rPr>
      </w:pPr>
      <w:r w:rsidRPr="00B54211">
        <w:rPr>
          <w:rFonts w:ascii="標楷體" w:eastAsia="標楷體" w:hAnsi="標楷體"/>
        </w:rPr>
        <w:t>第四十一條  本校為促進國內外學術交流，基於學術研究發展之需要，得延攬有特殊成就之國內外專家學者</w:t>
      </w:r>
      <w:proofErr w:type="gramStart"/>
      <w:r w:rsidRPr="00B54211">
        <w:rPr>
          <w:rFonts w:ascii="標楷體" w:eastAsia="標楷體" w:hAnsi="標楷體"/>
        </w:rPr>
        <w:t>遴</w:t>
      </w:r>
      <w:proofErr w:type="gramEnd"/>
      <w:r w:rsidRPr="00B54211">
        <w:rPr>
          <w:rFonts w:ascii="標楷體" w:eastAsia="標楷體" w:hAnsi="標楷體"/>
        </w:rPr>
        <w:t>聘為客座教授，以擔任講學、研究工作，其聘任辦法經學校教師評審委員會通過，校長核定後實施。</w:t>
      </w:r>
    </w:p>
    <w:p w14:paraId="0AD0A213" w14:textId="77777777" w:rsidR="00260C35" w:rsidRPr="00B54211" w:rsidRDefault="00260C35">
      <w:pPr>
        <w:pStyle w:val="Textbody"/>
      </w:pPr>
    </w:p>
    <w:p w14:paraId="00E66329" w14:textId="77777777" w:rsidR="00260C35" w:rsidRPr="00B54211" w:rsidRDefault="00740AC7">
      <w:pPr>
        <w:pStyle w:val="Textbody"/>
        <w:ind w:left="480" w:hanging="480"/>
        <w:rPr>
          <w:rFonts w:ascii="標楷體" w:eastAsia="標楷體" w:hAnsi="標楷體"/>
        </w:rPr>
      </w:pPr>
      <w:r w:rsidRPr="00B54211">
        <w:rPr>
          <w:rFonts w:ascii="標楷體" w:eastAsia="標楷體" w:hAnsi="標楷體"/>
        </w:rPr>
        <w:t>第四十二條　本校職員除人事室、主計室職員另依相關法令規定</w:t>
      </w:r>
      <w:proofErr w:type="gramStart"/>
      <w:r w:rsidRPr="00B54211">
        <w:rPr>
          <w:rFonts w:ascii="標楷體" w:eastAsia="標楷體" w:hAnsi="標楷體"/>
        </w:rPr>
        <w:t>派任外</w:t>
      </w:r>
      <w:proofErr w:type="gramEnd"/>
      <w:r w:rsidRPr="00B54211">
        <w:rPr>
          <w:rFonts w:ascii="標楷體" w:eastAsia="標楷體" w:hAnsi="標楷體"/>
        </w:rPr>
        <w:t>，應經公開甄選後，由校長依法派任之。</w:t>
      </w:r>
    </w:p>
    <w:p w14:paraId="2176CE79" w14:textId="77777777" w:rsidR="00260C35" w:rsidRPr="00B54211" w:rsidRDefault="00260C35">
      <w:pPr>
        <w:pStyle w:val="Textbody"/>
      </w:pPr>
    </w:p>
    <w:p w14:paraId="65DBC2BC" w14:textId="77777777" w:rsidR="00260C35" w:rsidRPr="00B54211" w:rsidRDefault="00740AC7">
      <w:pPr>
        <w:pStyle w:val="Textbody"/>
        <w:snapToGrid w:val="0"/>
        <w:ind w:left="960" w:hanging="960"/>
        <w:rPr>
          <w:rFonts w:ascii="標楷體" w:eastAsia="標楷體" w:hAnsi="標楷體"/>
        </w:rPr>
      </w:pPr>
      <w:r w:rsidRPr="00B54211">
        <w:rPr>
          <w:rFonts w:ascii="標楷體" w:eastAsia="標楷體" w:hAnsi="標楷體"/>
        </w:rPr>
        <w:t>第五章  學生自治與校務參與</w:t>
      </w:r>
    </w:p>
    <w:p w14:paraId="3ACA9647" w14:textId="77777777" w:rsidR="00260C35" w:rsidRPr="00B54211" w:rsidRDefault="00740AC7">
      <w:pPr>
        <w:pStyle w:val="Textbody"/>
        <w:snapToGrid w:val="0"/>
        <w:ind w:left="480" w:hanging="480"/>
      </w:pPr>
      <w:r w:rsidRPr="00B54211">
        <w:rPr>
          <w:rFonts w:ascii="標楷體" w:eastAsia="標楷體" w:hAnsi="標楷體"/>
        </w:rPr>
        <w:t>第四十三條　本校全體學生在學生事務處輔導下，應設立學生會及其他相關自治組織，以增進學生在校學習效果與自治能力。其組織及運作辦法另定，經學生事務會議通過，報請校長核定後實施。</w:t>
      </w:r>
    </w:p>
    <w:p w14:paraId="08F3FA36" w14:textId="77777777" w:rsidR="00260C35" w:rsidRPr="00B54211" w:rsidRDefault="00260C35">
      <w:pPr>
        <w:pStyle w:val="Textbody"/>
        <w:snapToGrid w:val="0"/>
        <w:ind w:left="960" w:hanging="960"/>
      </w:pPr>
    </w:p>
    <w:p w14:paraId="12D2A9FC" w14:textId="77777777" w:rsidR="00260C35" w:rsidRPr="00B54211" w:rsidRDefault="00740AC7">
      <w:pPr>
        <w:pStyle w:val="Textbody"/>
        <w:snapToGrid w:val="0"/>
        <w:ind w:left="480" w:hanging="480"/>
        <w:rPr>
          <w:rFonts w:ascii="標楷體" w:eastAsia="標楷體" w:hAnsi="標楷體"/>
        </w:rPr>
      </w:pPr>
      <w:r w:rsidRPr="00B54211">
        <w:rPr>
          <w:rFonts w:ascii="標楷體" w:eastAsia="標楷體" w:hAnsi="標楷體"/>
        </w:rPr>
        <w:t>第四十四條　本校應由學生自治組織選舉代表出席或列席下列會議：</w:t>
      </w:r>
    </w:p>
    <w:p w14:paraId="36CFDD26" w14:textId="77777777" w:rsidR="00260C35" w:rsidRPr="00B54211" w:rsidRDefault="00740AC7">
      <w:pPr>
        <w:pStyle w:val="Textbody"/>
        <w:snapToGrid w:val="0"/>
        <w:ind w:left="480"/>
        <w:rPr>
          <w:rFonts w:ascii="標楷體" w:eastAsia="標楷體" w:hAnsi="標楷體"/>
        </w:rPr>
      </w:pPr>
      <w:r w:rsidRPr="00B54211">
        <w:rPr>
          <w:rFonts w:ascii="標楷體" w:eastAsia="標楷體" w:hAnsi="標楷體"/>
        </w:rPr>
        <w:t>一、校務會議。</w:t>
      </w:r>
    </w:p>
    <w:p w14:paraId="5F63C1E9" w14:textId="77777777" w:rsidR="00260C35" w:rsidRPr="00B54211" w:rsidRDefault="00740AC7">
      <w:pPr>
        <w:pStyle w:val="Textbody"/>
        <w:snapToGrid w:val="0"/>
        <w:ind w:left="480"/>
        <w:rPr>
          <w:rFonts w:ascii="標楷體" w:eastAsia="標楷體" w:hAnsi="標楷體"/>
        </w:rPr>
      </w:pPr>
      <w:r w:rsidRPr="00B54211">
        <w:rPr>
          <w:rFonts w:ascii="標楷體" w:eastAsia="標楷體" w:hAnsi="標楷體"/>
        </w:rPr>
        <w:t>二、行政會議。</w:t>
      </w:r>
    </w:p>
    <w:p w14:paraId="1112EFF3" w14:textId="77777777" w:rsidR="00260C35" w:rsidRPr="00B54211" w:rsidRDefault="00740AC7">
      <w:pPr>
        <w:pStyle w:val="Textbody"/>
        <w:snapToGrid w:val="0"/>
        <w:ind w:left="480"/>
        <w:rPr>
          <w:rFonts w:ascii="標楷體" w:eastAsia="標楷體" w:hAnsi="標楷體"/>
        </w:rPr>
      </w:pPr>
      <w:r w:rsidRPr="00B54211">
        <w:rPr>
          <w:rFonts w:ascii="標楷體" w:eastAsia="標楷體" w:hAnsi="標楷體"/>
        </w:rPr>
        <w:t>三、教務會議。</w:t>
      </w:r>
    </w:p>
    <w:p w14:paraId="1E8BEAC3" w14:textId="77777777" w:rsidR="00260C35" w:rsidRPr="00B54211" w:rsidRDefault="00740AC7">
      <w:pPr>
        <w:pStyle w:val="Textbody"/>
        <w:snapToGrid w:val="0"/>
        <w:ind w:left="480"/>
        <w:rPr>
          <w:rFonts w:ascii="標楷體" w:eastAsia="標楷體" w:hAnsi="標楷體"/>
        </w:rPr>
      </w:pPr>
      <w:r w:rsidRPr="00B54211">
        <w:rPr>
          <w:rFonts w:ascii="標楷體" w:eastAsia="標楷體" w:hAnsi="標楷體"/>
        </w:rPr>
        <w:t>四、學生事務會議。</w:t>
      </w:r>
    </w:p>
    <w:p w14:paraId="78B9F821" w14:textId="77777777" w:rsidR="00260C35" w:rsidRPr="00B54211" w:rsidRDefault="00740AC7">
      <w:pPr>
        <w:pStyle w:val="Textbody"/>
        <w:snapToGrid w:val="0"/>
        <w:ind w:left="960" w:hanging="480"/>
      </w:pPr>
      <w:r w:rsidRPr="00B54211">
        <w:rPr>
          <w:rFonts w:ascii="標楷體" w:eastAsia="標楷體" w:hAnsi="標楷體"/>
        </w:rPr>
        <w:t>五、</w:t>
      </w:r>
      <w:r w:rsidRPr="00B54211">
        <w:rPr>
          <w:rFonts w:ascii="標楷體" w:eastAsia="標楷體" w:hAnsi="標楷體"/>
          <w:spacing w:val="-10"/>
        </w:rPr>
        <w:t>學生申訴評議委員會議。</w:t>
      </w:r>
    </w:p>
    <w:p w14:paraId="1170FA29" w14:textId="77777777" w:rsidR="00260C35" w:rsidRPr="00B54211" w:rsidRDefault="00740AC7">
      <w:pPr>
        <w:pStyle w:val="Textbody"/>
        <w:snapToGrid w:val="0"/>
        <w:ind w:left="960" w:hanging="480"/>
        <w:rPr>
          <w:rFonts w:ascii="標楷體" w:eastAsia="標楷體" w:hAnsi="標楷體"/>
        </w:rPr>
      </w:pPr>
      <w:r w:rsidRPr="00B54211">
        <w:rPr>
          <w:rFonts w:ascii="標楷體" w:eastAsia="標楷體" w:hAnsi="標楷體"/>
        </w:rPr>
        <w:t>六、院、系、所、學位學程會議。</w:t>
      </w:r>
    </w:p>
    <w:p w14:paraId="3639A739" w14:textId="77777777" w:rsidR="00260C35" w:rsidRPr="00B54211" w:rsidRDefault="00740AC7">
      <w:pPr>
        <w:pStyle w:val="Textbody"/>
        <w:snapToGrid w:val="0"/>
        <w:ind w:left="840" w:hanging="360"/>
      </w:pPr>
      <w:r w:rsidRPr="00B54211">
        <w:rPr>
          <w:rFonts w:ascii="標楷體" w:eastAsia="標楷體" w:hAnsi="標楷體"/>
        </w:rPr>
        <w:t>七、其他與學生事務相關之會議。</w:t>
      </w:r>
    </w:p>
    <w:p w14:paraId="5CD1159D" w14:textId="77777777" w:rsidR="00260C35" w:rsidRPr="00B54211" w:rsidRDefault="00260C35">
      <w:pPr>
        <w:pStyle w:val="Textbody"/>
        <w:snapToGrid w:val="0"/>
        <w:ind w:left="480" w:hanging="480"/>
        <w:rPr>
          <w:rFonts w:ascii="標楷體" w:eastAsia="標楷體" w:hAnsi="標楷體"/>
        </w:rPr>
      </w:pPr>
    </w:p>
    <w:p w14:paraId="5C37150E" w14:textId="77777777" w:rsidR="00260C35" w:rsidRPr="00B54211" w:rsidRDefault="00740AC7">
      <w:pPr>
        <w:pStyle w:val="Textbody"/>
        <w:rPr>
          <w:rFonts w:ascii="標楷體" w:eastAsia="標楷體" w:hAnsi="標楷體"/>
        </w:rPr>
      </w:pPr>
      <w:r w:rsidRPr="00B54211">
        <w:rPr>
          <w:rFonts w:ascii="標楷體" w:eastAsia="標楷體" w:hAnsi="標楷體"/>
        </w:rPr>
        <w:t>第六章    附則</w:t>
      </w:r>
    </w:p>
    <w:p w14:paraId="482F9EF0" w14:textId="77777777" w:rsidR="00260C35" w:rsidRPr="00B54211" w:rsidRDefault="00740AC7">
      <w:pPr>
        <w:pStyle w:val="Textbody"/>
        <w:ind w:left="480" w:hanging="480"/>
      </w:pPr>
      <w:r w:rsidRPr="00B54211">
        <w:rPr>
          <w:rFonts w:ascii="標楷體" w:eastAsia="標楷體" w:hAnsi="標楷體"/>
        </w:rPr>
        <w:t>第四十五條　民國八十一年七月一日前原「私立勤益工商專科學校」時期進用，且現仍繼續在本校任職而未具法定任用資格之</w:t>
      </w:r>
      <w:proofErr w:type="gramStart"/>
      <w:r w:rsidRPr="00B54211">
        <w:rPr>
          <w:rFonts w:ascii="標楷體" w:eastAsia="標楷體" w:hAnsi="標楷體"/>
        </w:rPr>
        <w:t>佔</w:t>
      </w:r>
      <w:proofErr w:type="gramEnd"/>
      <w:r w:rsidRPr="00B54211">
        <w:rPr>
          <w:rFonts w:ascii="標楷體" w:eastAsia="標楷體" w:hAnsi="標楷體"/>
        </w:rPr>
        <w:t>缺留用人員，依規定任原職至離職為止；其管理辦法另定，經校務會議審議通過後實施。</w:t>
      </w:r>
    </w:p>
    <w:p w14:paraId="65F149C2" w14:textId="77777777" w:rsidR="00260C35" w:rsidRPr="00B54211" w:rsidRDefault="00260C35">
      <w:pPr>
        <w:pStyle w:val="Textbody"/>
        <w:ind w:left="240" w:hanging="240"/>
      </w:pPr>
    </w:p>
    <w:p w14:paraId="74A778E1" w14:textId="77777777" w:rsidR="00260C35" w:rsidRPr="00B54211" w:rsidRDefault="00740AC7">
      <w:pPr>
        <w:pStyle w:val="Textbody"/>
        <w:ind w:left="480" w:hanging="480"/>
      </w:pPr>
      <w:r w:rsidRPr="00B54211">
        <w:rPr>
          <w:rFonts w:ascii="標楷體" w:eastAsia="標楷體" w:hAnsi="標楷體"/>
        </w:rPr>
        <w:t>第四十六條　本校教師及職員員額</w:t>
      </w:r>
      <w:proofErr w:type="gramStart"/>
      <w:r w:rsidRPr="00B54211">
        <w:rPr>
          <w:rFonts w:ascii="標楷體" w:eastAsia="標楷體" w:hAnsi="標楷體"/>
        </w:rPr>
        <w:t>編制表另定</w:t>
      </w:r>
      <w:proofErr w:type="gramEnd"/>
      <w:r w:rsidRPr="00B54211">
        <w:rPr>
          <w:rFonts w:ascii="標楷體" w:eastAsia="標楷體" w:hAnsi="標楷體"/>
        </w:rPr>
        <w:t>，並報請教育部核定後實施，職員員額編制</w:t>
      </w:r>
      <w:proofErr w:type="gramStart"/>
      <w:r w:rsidRPr="00B54211">
        <w:rPr>
          <w:rFonts w:ascii="標楷體" w:eastAsia="標楷體" w:hAnsi="標楷體"/>
        </w:rPr>
        <w:t>表應函送</w:t>
      </w:r>
      <w:proofErr w:type="gramEnd"/>
      <w:r w:rsidRPr="00B54211">
        <w:rPr>
          <w:rFonts w:ascii="標楷體" w:eastAsia="標楷體" w:hAnsi="標楷體"/>
        </w:rPr>
        <w:t>考試院核備。</w:t>
      </w:r>
    </w:p>
    <w:p w14:paraId="57D55509" w14:textId="77777777" w:rsidR="00260C35" w:rsidRPr="00B54211" w:rsidRDefault="00260C35">
      <w:pPr>
        <w:pStyle w:val="Textbody"/>
        <w:ind w:left="480" w:hanging="480"/>
      </w:pPr>
    </w:p>
    <w:p w14:paraId="2E2C1981" w14:textId="77777777" w:rsidR="00260C35" w:rsidRPr="00B54211" w:rsidRDefault="00740AC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r w:rsidRPr="00B54211">
        <w:rPr>
          <w:rFonts w:ascii="標楷體" w:eastAsia="標楷體" w:hAnsi="標楷體"/>
        </w:rPr>
        <w:lastRenderedPageBreak/>
        <w:t>第四十七條　本組織規程經校務會議審議通過報請教育部核定後實施，修正時亦同。</w:t>
      </w:r>
    </w:p>
    <w:p w14:paraId="6CDB3E88" w14:textId="64C0A233" w:rsidR="00260C35" w:rsidRPr="00B54211" w:rsidRDefault="00260C35">
      <w:pPr>
        <w:pStyle w:val="Textbody"/>
        <w:rPr>
          <w:rFonts w:eastAsiaTheme="minorEastAsia"/>
        </w:rPr>
      </w:pPr>
    </w:p>
    <w:p w14:paraId="306419EE" w14:textId="15BE4D3A" w:rsidR="00E3485D" w:rsidRPr="00B54211" w:rsidRDefault="00E3485D" w:rsidP="00E3485D">
      <w:pPr>
        <w:pStyle w:val="Textbody"/>
        <w:rPr>
          <w:rFonts w:ascii="標楷體" w:eastAsia="標楷體" w:hAnsi="標楷體"/>
        </w:rPr>
      </w:pPr>
      <w:r w:rsidRPr="00B54211">
        <w:rPr>
          <w:rFonts w:ascii="標楷體" w:eastAsia="標楷體" w:hAnsi="標楷體"/>
        </w:rPr>
        <w:t>【</w:t>
      </w:r>
      <w:r w:rsidRPr="00B54211">
        <w:rPr>
          <w:rFonts w:ascii="標楷體" w:eastAsia="標楷體" w:hAnsi="標楷體" w:hint="eastAsia"/>
        </w:rPr>
        <w:t>完整</w:t>
      </w:r>
      <w:r w:rsidRPr="00B54211">
        <w:rPr>
          <w:rFonts w:ascii="標楷體" w:eastAsia="標楷體" w:hAnsi="標楷體"/>
        </w:rPr>
        <w:t>修正沿革】</w:t>
      </w:r>
    </w:p>
    <w:p w14:paraId="0B4386A5" w14:textId="77777777" w:rsidR="00E3485D" w:rsidRPr="00B54211" w:rsidRDefault="00E3485D" w:rsidP="00E3485D">
      <w:pPr>
        <w:pStyle w:val="Textbody"/>
        <w:jc w:val="both"/>
        <w:rPr>
          <w:rFonts w:ascii="標楷體" w:eastAsia="標楷體" w:hAnsi="標楷體"/>
          <w:sz w:val="22"/>
        </w:rPr>
      </w:pPr>
      <w:r w:rsidRPr="00B54211">
        <w:rPr>
          <w:rFonts w:ascii="標楷體" w:eastAsia="標楷體" w:hAnsi="標楷體"/>
          <w:sz w:val="22"/>
        </w:rPr>
        <w:t>本校改名科技大學組織規程經96.5.31.95學年度第2學期第1次臨時校務會議審議通過；教育部96.9.19.</w:t>
      </w:r>
      <w:proofErr w:type="gramStart"/>
      <w:r w:rsidRPr="00B54211">
        <w:rPr>
          <w:rFonts w:ascii="標楷體" w:eastAsia="標楷體" w:hAnsi="標楷體"/>
          <w:sz w:val="22"/>
        </w:rPr>
        <w:t>台技</w:t>
      </w:r>
      <w:proofErr w:type="gramEnd"/>
      <w:r w:rsidRPr="00B54211">
        <w:rPr>
          <w:rFonts w:ascii="標楷體" w:eastAsia="標楷體" w:hAnsi="標楷體"/>
          <w:sz w:val="22"/>
        </w:rPr>
        <w:t>(二)字第0960143078號函核定；考試院96.10月15日考授</w:t>
      </w:r>
      <w:proofErr w:type="gramStart"/>
      <w:r w:rsidRPr="00B54211">
        <w:rPr>
          <w:rFonts w:ascii="標楷體" w:eastAsia="標楷體" w:hAnsi="標楷體"/>
          <w:sz w:val="22"/>
        </w:rPr>
        <w:t>銓</w:t>
      </w:r>
      <w:proofErr w:type="gramEnd"/>
      <w:r w:rsidRPr="00B54211">
        <w:rPr>
          <w:rFonts w:ascii="標楷體" w:eastAsia="標楷體" w:hAnsi="標楷體"/>
          <w:sz w:val="22"/>
        </w:rPr>
        <w:t>法三字第0962859928號函核備，全文溯自96年2月1日生效</w:t>
      </w:r>
    </w:p>
    <w:p w14:paraId="389130D9" w14:textId="77777777" w:rsidR="00E3485D" w:rsidRPr="00B54211" w:rsidRDefault="00E3485D" w:rsidP="00E3485D">
      <w:pPr>
        <w:pStyle w:val="Textbody"/>
        <w:jc w:val="both"/>
        <w:rPr>
          <w:rFonts w:ascii="標楷體" w:eastAsia="標楷體" w:hAnsi="標楷體"/>
          <w:sz w:val="22"/>
        </w:rPr>
      </w:pPr>
      <w:r w:rsidRPr="00B54211">
        <w:rPr>
          <w:rFonts w:ascii="標楷體" w:eastAsia="標楷體" w:hAnsi="標楷體"/>
          <w:sz w:val="22"/>
        </w:rPr>
        <w:t>本校96.9.2.96學年度第1學期校務會議修正通過第五條、第九條、第二十六條條文；教育部96.11.20.</w:t>
      </w:r>
      <w:proofErr w:type="gramStart"/>
      <w:r w:rsidRPr="00B54211">
        <w:rPr>
          <w:rFonts w:ascii="標楷體" w:eastAsia="標楷體" w:hAnsi="標楷體"/>
          <w:sz w:val="22"/>
        </w:rPr>
        <w:t>台技</w:t>
      </w:r>
      <w:proofErr w:type="gramEnd"/>
      <w:r w:rsidRPr="00B54211">
        <w:rPr>
          <w:rFonts w:ascii="標楷體" w:eastAsia="標楷體" w:hAnsi="標楷體"/>
          <w:sz w:val="22"/>
        </w:rPr>
        <w:t>(二)字第0960178665號函核定；考試院97.9.2考授</w:t>
      </w:r>
      <w:proofErr w:type="gramStart"/>
      <w:r w:rsidRPr="00B54211">
        <w:rPr>
          <w:rFonts w:ascii="標楷體" w:eastAsia="標楷體" w:hAnsi="標楷體"/>
          <w:sz w:val="22"/>
        </w:rPr>
        <w:t>鈚</w:t>
      </w:r>
      <w:proofErr w:type="gramEnd"/>
      <w:r w:rsidRPr="00B54211">
        <w:rPr>
          <w:rFonts w:ascii="標楷體" w:eastAsia="標楷體" w:hAnsi="標楷體"/>
          <w:sz w:val="22"/>
        </w:rPr>
        <w:t>法三字第0972975312號函核備，修正溯自96年8月1日生效</w:t>
      </w:r>
    </w:p>
    <w:p w14:paraId="350BC48F" w14:textId="77777777" w:rsidR="00E3485D" w:rsidRPr="00B54211" w:rsidRDefault="00E3485D" w:rsidP="00E3485D">
      <w:pPr>
        <w:pStyle w:val="Textbody"/>
        <w:jc w:val="both"/>
        <w:rPr>
          <w:rFonts w:ascii="標楷體" w:eastAsia="標楷體" w:hAnsi="標楷體"/>
          <w:sz w:val="22"/>
        </w:rPr>
      </w:pPr>
      <w:r w:rsidRPr="00B54211">
        <w:rPr>
          <w:rFonts w:ascii="標楷體" w:eastAsia="標楷體" w:hAnsi="標楷體"/>
          <w:sz w:val="22"/>
        </w:rPr>
        <w:t>本校97.6.5.96學年度第2學期第1次臨時校務會議審議通過全文修正；教育部97.8.4.</w:t>
      </w:r>
      <w:proofErr w:type="gramStart"/>
      <w:r w:rsidRPr="00B54211">
        <w:rPr>
          <w:rFonts w:ascii="標楷體" w:eastAsia="標楷體" w:hAnsi="標楷體"/>
          <w:sz w:val="22"/>
        </w:rPr>
        <w:t>台技</w:t>
      </w:r>
      <w:proofErr w:type="gramEnd"/>
      <w:r w:rsidRPr="00B54211">
        <w:rPr>
          <w:rFonts w:ascii="標楷體" w:eastAsia="標楷體" w:hAnsi="標楷體"/>
          <w:sz w:val="22"/>
        </w:rPr>
        <w:t>(二)字第0970137017號函核定；考試院97.9.8.考授</w:t>
      </w:r>
      <w:proofErr w:type="gramStart"/>
      <w:r w:rsidRPr="00B54211">
        <w:rPr>
          <w:rFonts w:ascii="標楷體" w:eastAsia="標楷體" w:hAnsi="標楷體"/>
          <w:sz w:val="22"/>
        </w:rPr>
        <w:t>銓</w:t>
      </w:r>
      <w:proofErr w:type="gramEnd"/>
      <w:r w:rsidRPr="00B54211">
        <w:rPr>
          <w:rFonts w:ascii="標楷體" w:eastAsia="標楷體" w:hAnsi="標楷體"/>
          <w:sz w:val="22"/>
        </w:rPr>
        <w:t>法三字第0972975316號函核備，溯自97年8月1日生效</w:t>
      </w:r>
    </w:p>
    <w:p w14:paraId="1F805F9E" w14:textId="77777777" w:rsidR="00E3485D" w:rsidRPr="00B54211" w:rsidRDefault="00E3485D" w:rsidP="00E3485D">
      <w:pPr>
        <w:pStyle w:val="Textbody"/>
        <w:jc w:val="both"/>
        <w:rPr>
          <w:rFonts w:ascii="標楷體" w:eastAsia="標楷體" w:hAnsi="標楷體"/>
          <w:sz w:val="22"/>
        </w:rPr>
      </w:pPr>
      <w:r w:rsidRPr="00B54211">
        <w:rPr>
          <w:rFonts w:ascii="標楷體" w:eastAsia="標楷體" w:hAnsi="標楷體"/>
          <w:sz w:val="22"/>
        </w:rPr>
        <w:t>本校97.12.11.96學年度第2學期第1次臨時校務會議修正通過第五條、第二十三條、第二十五條、第三十三條條文；教育部98.2.6.</w:t>
      </w:r>
      <w:proofErr w:type="gramStart"/>
      <w:r w:rsidRPr="00B54211">
        <w:rPr>
          <w:rFonts w:ascii="標楷體" w:eastAsia="標楷體" w:hAnsi="標楷體"/>
          <w:sz w:val="22"/>
        </w:rPr>
        <w:t>台技</w:t>
      </w:r>
      <w:proofErr w:type="gramEnd"/>
      <w:r w:rsidRPr="00B54211">
        <w:rPr>
          <w:rFonts w:ascii="標楷體" w:eastAsia="標楷體" w:hAnsi="標楷體"/>
          <w:sz w:val="22"/>
        </w:rPr>
        <w:t>(二)字第0980018743號函核定；考試院98.3.23.考授</w:t>
      </w:r>
      <w:proofErr w:type="gramStart"/>
      <w:r w:rsidRPr="00B54211">
        <w:rPr>
          <w:rFonts w:ascii="標楷體" w:eastAsia="標楷體" w:hAnsi="標楷體"/>
          <w:sz w:val="22"/>
        </w:rPr>
        <w:t>銓</w:t>
      </w:r>
      <w:proofErr w:type="gramEnd"/>
      <w:r w:rsidRPr="00B54211">
        <w:rPr>
          <w:rFonts w:ascii="標楷體" w:eastAsia="標楷體" w:hAnsi="標楷體"/>
          <w:sz w:val="22"/>
        </w:rPr>
        <w:t>法三字第0983042068號函核備，溯自98年2月1日生效</w:t>
      </w:r>
    </w:p>
    <w:p w14:paraId="1AE0F6AF" w14:textId="77777777" w:rsidR="00E3485D" w:rsidRPr="00B54211" w:rsidRDefault="00E3485D" w:rsidP="00E3485D">
      <w:pPr>
        <w:pStyle w:val="Textbody"/>
        <w:jc w:val="both"/>
        <w:rPr>
          <w:rFonts w:ascii="標楷體" w:eastAsia="標楷體" w:hAnsi="標楷體"/>
          <w:sz w:val="22"/>
        </w:rPr>
      </w:pPr>
      <w:r w:rsidRPr="00B54211">
        <w:rPr>
          <w:rFonts w:ascii="標楷體" w:eastAsia="標楷體" w:hAnsi="標楷體"/>
          <w:sz w:val="22"/>
        </w:rPr>
        <w:t>本校98.6.11.97學年度第2 學期第一次臨時校務會議修正通過第五條、第十二條、第十七條條文；教育部</w:t>
      </w:r>
      <w:proofErr w:type="gramStart"/>
      <w:r w:rsidRPr="00B54211">
        <w:rPr>
          <w:rFonts w:ascii="標楷體" w:eastAsia="標楷體" w:hAnsi="標楷體"/>
          <w:sz w:val="22"/>
        </w:rPr>
        <w:t>98.7.22台技</w:t>
      </w:r>
      <w:proofErr w:type="gramEnd"/>
      <w:r w:rsidRPr="00B54211">
        <w:rPr>
          <w:rFonts w:ascii="標楷體" w:eastAsia="標楷體" w:hAnsi="標楷體"/>
          <w:sz w:val="22"/>
        </w:rPr>
        <w:t>(二)0980126441號函核定；考試院98.10.6.考授</w:t>
      </w:r>
      <w:proofErr w:type="gramStart"/>
      <w:r w:rsidRPr="00B54211">
        <w:rPr>
          <w:rFonts w:ascii="標楷體" w:eastAsia="標楷體" w:hAnsi="標楷體"/>
          <w:sz w:val="22"/>
        </w:rPr>
        <w:t>銓</w:t>
      </w:r>
      <w:proofErr w:type="gramEnd"/>
      <w:r w:rsidRPr="00B54211">
        <w:rPr>
          <w:rFonts w:ascii="標楷體" w:eastAsia="標楷體" w:hAnsi="標楷體"/>
          <w:sz w:val="22"/>
        </w:rPr>
        <w:t>法三字第0983115118號函核備，溯自98年8月1日生效</w:t>
      </w:r>
    </w:p>
    <w:p w14:paraId="43645996" w14:textId="77777777" w:rsidR="00E3485D" w:rsidRPr="00B54211" w:rsidRDefault="00E3485D" w:rsidP="00E3485D">
      <w:pPr>
        <w:pStyle w:val="Textbody"/>
        <w:jc w:val="both"/>
        <w:rPr>
          <w:rFonts w:ascii="標楷體" w:eastAsia="標楷體" w:hAnsi="標楷體"/>
          <w:sz w:val="22"/>
        </w:rPr>
      </w:pPr>
      <w:r w:rsidRPr="00B54211">
        <w:rPr>
          <w:rFonts w:ascii="標楷體" w:eastAsia="標楷體" w:hAnsi="標楷體"/>
          <w:sz w:val="22"/>
        </w:rPr>
        <w:t>本校99.6.10日98學年度第2學期第1次臨時校務會議審議通過全文修正；教育部99.7.1.</w:t>
      </w:r>
      <w:proofErr w:type="gramStart"/>
      <w:r w:rsidRPr="00B54211">
        <w:rPr>
          <w:rFonts w:ascii="標楷體" w:eastAsia="標楷體" w:hAnsi="標楷體"/>
          <w:sz w:val="22"/>
        </w:rPr>
        <w:t>台技</w:t>
      </w:r>
      <w:proofErr w:type="gramEnd"/>
      <w:r w:rsidRPr="00B54211">
        <w:rPr>
          <w:rFonts w:ascii="標楷體" w:eastAsia="標楷體" w:hAnsi="標楷體"/>
          <w:sz w:val="22"/>
        </w:rPr>
        <w:t>(二)字第0990107341號函核定；考試院99.8.18日</w:t>
      </w:r>
      <w:proofErr w:type="gramStart"/>
      <w:r w:rsidRPr="00B54211">
        <w:rPr>
          <w:rFonts w:ascii="標楷體" w:eastAsia="標楷體" w:hAnsi="標楷體"/>
          <w:sz w:val="22"/>
        </w:rPr>
        <w:t>考授法</w:t>
      </w:r>
      <w:proofErr w:type="gramEnd"/>
      <w:r w:rsidRPr="00B54211">
        <w:rPr>
          <w:rFonts w:ascii="標楷體" w:eastAsia="標楷體" w:hAnsi="標楷體"/>
          <w:sz w:val="22"/>
        </w:rPr>
        <w:t>三字第0993239735號函核備，自99.8.1生效</w:t>
      </w:r>
    </w:p>
    <w:p w14:paraId="7BCDAA4D" w14:textId="77777777" w:rsidR="00E3485D" w:rsidRPr="00B54211" w:rsidRDefault="00E3485D" w:rsidP="00E3485D">
      <w:pPr>
        <w:pStyle w:val="Textbody"/>
        <w:jc w:val="both"/>
        <w:rPr>
          <w:rFonts w:ascii="標楷體" w:eastAsia="標楷體" w:hAnsi="標楷體"/>
          <w:sz w:val="22"/>
        </w:rPr>
      </w:pPr>
      <w:r w:rsidRPr="00B54211">
        <w:rPr>
          <w:rFonts w:ascii="標楷體" w:eastAsia="標楷體" w:hAnsi="標楷體"/>
          <w:sz w:val="22"/>
        </w:rPr>
        <w:t>本校100.5.19.99學年度第2學期第1次臨時校務會議修正通過第五條、第十條、第二十六條、第二十八條、第二十九條條文；教育部100.7.21.</w:t>
      </w:r>
      <w:proofErr w:type="gramStart"/>
      <w:r w:rsidRPr="00B54211">
        <w:rPr>
          <w:rFonts w:ascii="標楷體" w:eastAsia="標楷體" w:hAnsi="標楷體"/>
          <w:sz w:val="22"/>
        </w:rPr>
        <w:t>臺</w:t>
      </w:r>
      <w:proofErr w:type="gramEnd"/>
      <w:r w:rsidRPr="00B54211">
        <w:rPr>
          <w:rFonts w:ascii="標楷體" w:eastAsia="標楷體" w:hAnsi="標楷體"/>
          <w:sz w:val="22"/>
        </w:rPr>
        <w:t>技(二)字第1000121871號函核定；考試院100.10.12.考授</w:t>
      </w:r>
      <w:proofErr w:type="gramStart"/>
      <w:r w:rsidRPr="00B54211">
        <w:rPr>
          <w:rFonts w:ascii="標楷體" w:eastAsia="標楷體" w:hAnsi="標楷體"/>
          <w:sz w:val="22"/>
        </w:rPr>
        <w:t>銓</w:t>
      </w:r>
      <w:proofErr w:type="gramEnd"/>
      <w:r w:rsidRPr="00B54211">
        <w:rPr>
          <w:rFonts w:ascii="標楷體" w:eastAsia="標楷體" w:hAnsi="標楷體"/>
          <w:sz w:val="22"/>
        </w:rPr>
        <w:t>法三字第1003497450號函核備，溯自100.8.1.生效</w:t>
      </w:r>
    </w:p>
    <w:p w14:paraId="1C0B51DF" w14:textId="77777777" w:rsidR="00E3485D" w:rsidRPr="00B54211" w:rsidRDefault="00E3485D" w:rsidP="00E3485D">
      <w:pPr>
        <w:pStyle w:val="Textbody"/>
        <w:jc w:val="both"/>
        <w:rPr>
          <w:rFonts w:ascii="標楷體" w:eastAsia="標楷體" w:hAnsi="標楷體"/>
          <w:sz w:val="22"/>
        </w:rPr>
      </w:pPr>
      <w:r w:rsidRPr="00B54211">
        <w:rPr>
          <w:rFonts w:ascii="標楷體" w:eastAsia="標楷體" w:hAnsi="標楷體"/>
          <w:sz w:val="22"/>
        </w:rPr>
        <w:t>本校101.5.10.100學年度第2學期第1次臨時校務會議審議通過第五條條文修正；教育部101.7.12.</w:t>
      </w:r>
      <w:proofErr w:type="gramStart"/>
      <w:r w:rsidRPr="00B54211">
        <w:rPr>
          <w:rFonts w:ascii="標楷體" w:eastAsia="標楷體" w:hAnsi="標楷體"/>
          <w:sz w:val="22"/>
        </w:rPr>
        <w:t>臺</w:t>
      </w:r>
      <w:proofErr w:type="gramEnd"/>
      <w:r w:rsidRPr="00B54211">
        <w:rPr>
          <w:rFonts w:ascii="標楷體" w:eastAsia="標楷體" w:hAnsi="標楷體"/>
          <w:sz w:val="22"/>
        </w:rPr>
        <w:t>技(二)字第1010127335號函核定；考試院101.9.10.考授</w:t>
      </w:r>
      <w:proofErr w:type="gramStart"/>
      <w:r w:rsidRPr="00B54211">
        <w:rPr>
          <w:rFonts w:ascii="標楷體" w:eastAsia="標楷體" w:hAnsi="標楷體"/>
          <w:sz w:val="22"/>
        </w:rPr>
        <w:t>銓</w:t>
      </w:r>
      <w:proofErr w:type="gramEnd"/>
      <w:r w:rsidRPr="00B54211">
        <w:rPr>
          <w:rFonts w:ascii="標楷體" w:eastAsia="標楷體" w:hAnsi="標楷體"/>
          <w:sz w:val="22"/>
        </w:rPr>
        <w:t>法(三)字第1010168545號函核備，自101.8.1.生效</w:t>
      </w:r>
    </w:p>
    <w:p w14:paraId="7950A243" w14:textId="77777777" w:rsidR="00E3485D" w:rsidRPr="00B54211" w:rsidRDefault="00E3485D" w:rsidP="00E3485D">
      <w:pPr>
        <w:pStyle w:val="Textbody"/>
        <w:jc w:val="both"/>
        <w:rPr>
          <w:rFonts w:ascii="標楷體" w:eastAsia="標楷體" w:hAnsi="標楷體"/>
          <w:sz w:val="22"/>
        </w:rPr>
      </w:pPr>
      <w:r w:rsidRPr="00B54211">
        <w:rPr>
          <w:rFonts w:ascii="標楷體" w:eastAsia="標楷體" w:hAnsi="標楷體"/>
          <w:sz w:val="22"/>
        </w:rPr>
        <w:t>本校102.6.15.101學年度第2學期第1次臨時校務會議修正通過第八條、第十八條、第二十四條、第三十四條條文；教育部102.7.31.</w:t>
      </w:r>
      <w:proofErr w:type="gramStart"/>
      <w:r w:rsidRPr="00B54211">
        <w:rPr>
          <w:rFonts w:ascii="標楷體" w:eastAsia="標楷體" w:hAnsi="標楷體"/>
          <w:sz w:val="22"/>
        </w:rPr>
        <w:t>臺教技</w:t>
      </w:r>
      <w:proofErr w:type="gramEnd"/>
      <w:r w:rsidRPr="00B54211">
        <w:rPr>
          <w:rFonts w:ascii="標楷體" w:eastAsia="標楷體" w:hAnsi="標楷體"/>
          <w:sz w:val="22"/>
        </w:rPr>
        <w:t>(二)字第1020115328號函修正核定並增修第三十一條條文，考試院103.3.4.考授</w:t>
      </w:r>
      <w:proofErr w:type="gramStart"/>
      <w:r w:rsidRPr="00B54211">
        <w:rPr>
          <w:rFonts w:ascii="標楷體" w:eastAsia="標楷體" w:hAnsi="標楷體"/>
          <w:sz w:val="22"/>
        </w:rPr>
        <w:t>銓</w:t>
      </w:r>
      <w:proofErr w:type="gramEnd"/>
      <w:r w:rsidRPr="00B54211">
        <w:rPr>
          <w:rFonts w:ascii="標楷體" w:eastAsia="標楷體" w:hAnsi="標楷體"/>
          <w:sz w:val="22"/>
        </w:rPr>
        <w:t>法四字第1033818232號函核備，溯自102.1.1.生效</w:t>
      </w:r>
    </w:p>
    <w:p w14:paraId="256DE4C5" w14:textId="77777777" w:rsidR="00E3485D" w:rsidRPr="00B54211" w:rsidRDefault="00E3485D" w:rsidP="00E3485D">
      <w:pPr>
        <w:pStyle w:val="Textbody"/>
        <w:jc w:val="both"/>
        <w:rPr>
          <w:rFonts w:ascii="標楷體" w:eastAsia="標楷體" w:hAnsi="標楷體"/>
          <w:sz w:val="22"/>
        </w:rPr>
      </w:pPr>
      <w:r w:rsidRPr="00B54211">
        <w:rPr>
          <w:rFonts w:ascii="標楷體" w:eastAsia="標楷體" w:hAnsi="標楷體"/>
          <w:sz w:val="22"/>
        </w:rPr>
        <w:t>本校102.9.4.102學年度第1學期第1次校務會議修正通過第五條、第八條、第九條、第十條、第十一條、第十二條、第十三條、第十四條、第十五條、第十九條、第二十條、第二十一條、第二十二條、第二十三條、第二十四條、第二十六條條文，並增訂第二十三條之</w:t>
      </w:r>
      <w:proofErr w:type="gramStart"/>
      <w:r w:rsidRPr="00B54211">
        <w:rPr>
          <w:rFonts w:ascii="標楷體" w:eastAsia="標楷體" w:hAnsi="標楷體"/>
          <w:sz w:val="22"/>
        </w:rPr>
        <w:t>一</w:t>
      </w:r>
      <w:proofErr w:type="gramEnd"/>
      <w:r w:rsidRPr="00B54211">
        <w:rPr>
          <w:rFonts w:ascii="標楷體" w:eastAsia="標楷體" w:hAnsi="標楷體"/>
          <w:sz w:val="22"/>
        </w:rPr>
        <w:t>條文；教育部102.10.8.</w:t>
      </w:r>
      <w:proofErr w:type="gramStart"/>
      <w:r w:rsidRPr="00B54211">
        <w:rPr>
          <w:rFonts w:ascii="標楷體" w:eastAsia="標楷體" w:hAnsi="標楷體"/>
          <w:sz w:val="22"/>
        </w:rPr>
        <w:t>臺教技</w:t>
      </w:r>
      <w:proofErr w:type="gramEnd"/>
      <w:r w:rsidRPr="00B54211">
        <w:rPr>
          <w:rFonts w:ascii="標楷體" w:eastAsia="標楷體" w:hAnsi="標楷體"/>
          <w:sz w:val="22"/>
        </w:rPr>
        <w:t>(二)字第1020151317號函修正核定；考試院103.3.4.考授</w:t>
      </w:r>
      <w:proofErr w:type="gramStart"/>
      <w:r w:rsidRPr="00B54211">
        <w:rPr>
          <w:rFonts w:ascii="標楷體" w:eastAsia="標楷體" w:hAnsi="標楷體"/>
          <w:sz w:val="22"/>
        </w:rPr>
        <w:t>銓</w:t>
      </w:r>
      <w:proofErr w:type="gramEnd"/>
      <w:r w:rsidRPr="00B54211">
        <w:rPr>
          <w:rFonts w:ascii="標楷體" w:eastAsia="標楷體" w:hAnsi="標楷體"/>
          <w:sz w:val="22"/>
        </w:rPr>
        <w:t>法四字第1033818232號函核備，溯自102.8.1.日生效</w:t>
      </w:r>
    </w:p>
    <w:p w14:paraId="03EE19EF" w14:textId="77777777" w:rsidR="00E3485D" w:rsidRPr="00B54211" w:rsidRDefault="00E3485D" w:rsidP="00E3485D">
      <w:pPr>
        <w:pStyle w:val="Textbody"/>
        <w:jc w:val="both"/>
        <w:rPr>
          <w:rFonts w:ascii="標楷體" w:eastAsia="標楷體" w:hAnsi="標楷體"/>
          <w:sz w:val="22"/>
        </w:rPr>
      </w:pPr>
      <w:r w:rsidRPr="00B54211">
        <w:rPr>
          <w:rFonts w:ascii="標楷體" w:eastAsia="標楷體" w:hAnsi="標楷體"/>
          <w:sz w:val="22"/>
        </w:rPr>
        <w:t>本校103.3.20.102學年度第2學期第1次臨時校務會議修正通過第五條、第十二條、第二十七條、第三十一條、第三十四條；教育部103年6月30日</w:t>
      </w:r>
      <w:proofErr w:type="gramStart"/>
      <w:r w:rsidRPr="00B54211">
        <w:rPr>
          <w:rFonts w:ascii="標楷體" w:eastAsia="標楷體" w:hAnsi="標楷體"/>
          <w:sz w:val="22"/>
        </w:rPr>
        <w:t>臺教技</w:t>
      </w:r>
      <w:proofErr w:type="gramEnd"/>
      <w:r w:rsidRPr="00B54211">
        <w:rPr>
          <w:rFonts w:ascii="標楷體" w:eastAsia="標楷體" w:hAnsi="標楷體"/>
          <w:sz w:val="22"/>
        </w:rPr>
        <w:t>(二)字第1030094730號函核定，考試院103年8月14日考授</w:t>
      </w:r>
      <w:proofErr w:type="gramStart"/>
      <w:r w:rsidRPr="00B54211">
        <w:rPr>
          <w:rFonts w:ascii="標楷體" w:eastAsia="標楷體" w:hAnsi="標楷體"/>
          <w:sz w:val="22"/>
        </w:rPr>
        <w:t>銓</w:t>
      </w:r>
      <w:proofErr w:type="gramEnd"/>
      <w:r w:rsidRPr="00B54211">
        <w:rPr>
          <w:rFonts w:ascii="標楷體" w:eastAsia="標楷體" w:hAnsi="標楷體"/>
          <w:sz w:val="22"/>
        </w:rPr>
        <w:t>法五字第1033876939號函核備，溯自103年8月1日生效</w:t>
      </w:r>
    </w:p>
    <w:p w14:paraId="60659A6C" w14:textId="77777777" w:rsidR="00E3485D" w:rsidRPr="00B54211" w:rsidRDefault="00E3485D" w:rsidP="00E3485D">
      <w:pPr>
        <w:pStyle w:val="Textbody"/>
        <w:jc w:val="both"/>
        <w:rPr>
          <w:rFonts w:ascii="標楷體" w:eastAsia="標楷體" w:hAnsi="標楷體"/>
          <w:sz w:val="22"/>
        </w:rPr>
      </w:pPr>
      <w:r w:rsidRPr="00B54211">
        <w:rPr>
          <w:rFonts w:ascii="標楷體" w:eastAsia="標楷體" w:hAnsi="標楷體"/>
          <w:sz w:val="22"/>
        </w:rPr>
        <w:t>本校104.6.25.103學年度第2學期第1次臨時校務會議修正過第五條、第十四條、第三十一條條文，教育部104年8月20日</w:t>
      </w:r>
      <w:proofErr w:type="gramStart"/>
      <w:r w:rsidRPr="00B54211">
        <w:rPr>
          <w:rFonts w:ascii="標楷體" w:eastAsia="標楷體" w:hAnsi="標楷體"/>
          <w:sz w:val="22"/>
        </w:rPr>
        <w:t>臺</w:t>
      </w:r>
      <w:proofErr w:type="gramEnd"/>
      <w:r w:rsidRPr="00B54211">
        <w:rPr>
          <w:rFonts w:ascii="標楷體" w:eastAsia="標楷體" w:hAnsi="標楷體"/>
          <w:sz w:val="22"/>
        </w:rPr>
        <w:t>技(三)字第1040113550號函核定，考試院104年10月14日考授</w:t>
      </w:r>
      <w:proofErr w:type="gramStart"/>
      <w:r w:rsidRPr="00B54211">
        <w:rPr>
          <w:rFonts w:ascii="標楷體" w:eastAsia="標楷體" w:hAnsi="標楷體"/>
          <w:sz w:val="22"/>
        </w:rPr>
        <w:t>銓</w:t>
      </w:r>
      <w:proofErr w:type="gramEnd"/>
      <w:r w:rsidRPr="00B54211">
        <w:rPr>
          <w:rFonts w:ascii="標楷體" w:eastAsia="標楷體" w:hAnsi="標楷體"/>
          <w:sz w:val="22"/>
        </w:rPr>
        <w:t>法四字第1044027866號函核備，溯自104年8月1日生效</w:t>
      </w:r>
    </w:p>
    <w:p w14:paraId="34E20EB5" w14:textId="77777777" w:rsidR="00E3485D" w:rsidRPr="00B54211" w:rsidRDefault="00E3485D" w:rsidP="00E3485D">
      <w:pPr>
        <w:pStyle w:val="Textbody"/>
        <w:jc w:val="both"/>
        <w:rPr>
          <w:rFonts w:ascii="標楷體" w:eastAsia="標楷體" w:hAnsi="標楷體"/>
          <w:sz w:val="22"/>
        </w:rPr>
      </w:pPr>
      <w:r w:rsidRPr="00B54211">
        <w:rPr>
          <w:rFonts w:ascii="標楷體" w:eastAsia="標楷體" w:hAnsi="標楷體"/>
          <w:sz w:val="22"/>
        </w:rPr>
        <w:t>本校104.12.31.104學年度第1學期第1次臨時校務會議通過增訂第24條之1，並修正第28條條文，教育部105年2月22日</w:t>
      </w:r>
      <w:proofErr w:type="gramStart"/>
      <w:r w:rsidRPr="00B54211">
        <w:rPr>
          <w:rFonts w:ascii="標楷體" w:eastAsia="標楷體" w:hAnsi="標楷體"/>
          <w:sz w:val="22"/>
        </w:rPr>
        <w:t>臺</w:t>
      </w:r>
      <w:proofErr w:type="gramEnd"/>
      <w:r w:rsidRPr="00B54211">
        <w:rPr>
          <w:rFonts w:ascii="標楷體" w:eastAsia="標楷體" w:hAnsi="標楷體"/>
          <w:sz w:val="22"/>
        </w:rPr>
        <w:t>技(三)字第1050023696號函核定並修正第30條條文，考試院105年11月2日院授</w:t>
      </w:r>
      <w:proofErr w:type="gramStart"/>
      <w:r w:rsidRPr="00B54211">
        <w:rPr>
          <w:rFonts w:ascii="標楷體" w:eastAsia="標楷體" w:hAnsi="標楷體"/>
          <w:sz w:val="22"/>
        </w:rPr>
        <w:t>銓</w:t>
      </w:r>
      <w:proofErr w:type="gramEnd"/>
      <w:r w:rsidRPr="00B54211">
        <w:rPr>
          <w:rFonts w:ascii="標楷體" w:eastAsia="標楷體" w:hAnsi="標楷體"/>
          <w:sz w:val="22"/>
        </w:rPr>
        <w:t>法四字第1054157368號函核備，溯自105年2月1日生效</w:t>
      </w:r>
    </w:p>
    <w:p w14:paraId="5F5AF7B0" w14:textId="77777777" w:rsidR="00E3485D" w:rsidRPr="00B54211" w:rsidRDefault="00E3485D" w:rsidP="00E3485D">
      <w:pPr>
        <w:pStyle w:val="Textbody"/>
        <w:jc w:val="both"/>
        <w:rPr>
          <w:rFonts w:ascii="標楷體" w:eastAsia="標楷體" w:hAnsi="標楷體"/>
          <w:sz w:val="22"/>
        </w:rPr>
      </w:pPr>
      <w:r w:rsidRPr="00B54211">
        <w:rPr>
          <w:rFonts w:ascii="標楷體" w:eastAsia="標楷體" w:hAnsi="標楷體"/>
          <w:sz w:val="22"/>
        </w:rPr>
        <w:t>本校105.5.19. 104學年度第2學期第2次臨時校務會議通過修正第5條、第30條及第35條條文，教育部105年8月22日</w:t>
      </w:r>
      <w:proofErr w:type="gramStart"/>
      <w:r w:rsidRPr="00B54211">
        <w:rPr>
          <w:rFonts w:ascii="標楷體" w:eastAsia="標楷體" w:hAnsi="標楷體"/>
          <w:sz w:val="22"/>
        </w:rPr>
        <w:t>臺</w:t>
      </w:r>
      <w:proofErr w:type="gramEnd"/>
      <w:r w:rsidRPr="00B54211">
        <w:rPr>
          <w:rFonts w:ascii="標楷體" w:eastAsia="標楷體" w:hAnsi="標楷體"/>
          <w:sz w:val="22"/>
        </w:rPr>
        <w:t>技(二)字第1050116608號函核定，考試院105年11月9日院授</w:t>
      </w:r>
      <w:proofErr w:type="gramStart"/>
      <w:r w:rsidRPr="00B54211">
        <w:rPr>
          <w:rFonts w:ascii="標楷體" w:eastAsia="標楷體" w:hAnsi="標楷體"/>
          <w:sz w:val="22"/>
        </w:rPr>
        <w:t>銓</w:t>
      </w:r>
      <w:proofErr w:type="gramEnd"/>
      <w:r w:rsidRPr="00B54211">
        <w:rPr>
          <w:rFonts w:ascii="標楷體" w:eastAsia="標楷體" w:hAnsi="標楷體"/>
          <w:sz w:val="22"/>
        </w:rPr>
        <w:t>法四字第1054163482號函核備，溯自105年8月1日生效</w:t>
      </w:r>
    </w:p>
    <w:p w14:paraId="3FDD1525" w14:textId="77777777" w:rsidR="00E3485D" w:rsidRPr="00B54211" w:rsidRDefault="00E3485D" w:rsidP="00E3485D">
      <w:pPr>
        <w:pStyle w:val="Textbody"/>
        <w:jc w:val="both"/>
        <w:rPr>
          <w:rFonts w:ascii="標楷體" w:eastAsia="標楷體" w:hAnsi="標楷體"/>
          <w:sz w:val="22"/>
        </w:rPr>
      </w:pPr>
      <w:r w:rsidRPr="00B54211">
        <w:rPr>
          <w:rFonts w:ascii="標楷體" w:eastAsia="標楷體" w:hAnsi="標楷體"/>
          <w:sz w:val="22"/>
        </w:rPr>
        <w:t>本校106.6.15.105學年度第2學期第2次臨時校務會議通過修正第34條、第35條、第37條、第38條條文，教育部106年8月14日</w:t>
      </w:r>
      <w:proofErr w:type="gramStart"/>
      <w:r w:rsidRPr="00B54211">
        <w:rPr>
          <w:rFonts w:ascii="標楷體" w:eastAsia="標楷體" w:hAnsi="標楷體"/>
          <w:sz w:val="22"/>
        </w:rPr>
        <w:t>臺教技</w:t>
      </w:r>
      <w:proofErr w:type="gramEnd"/>
      <w:r w:rsidRPr="00B54211">
        <w:rPr>
          <w:rFonts w:ascii="標楷體" w:eastAsia="標楷體" w:hAnsi="標楷體"/>
          <w:sz w:val="22"/>
        </w:rPr>
        <w:t>(二)字第1060105031號函核定，考試院106年11月3日考授</w:t>
      </w:r>
      <w:proofErr w:type="gramStart"/>
      <w:r w:rsidRPr="00B54211">
        <w:rPr>
          <w:rFonts w:ascii="標楷體" w:eastAsia="標楷體" w:hAnsi="標楷體"/>
          <w:sz w:val="22"/>
        </w:rPr>
        <w:t>銓</w:t>
      </w:r>
      <w:proofErr w:type="gramEnd"/>
      <w:r w:rsidRPr="00B54211">
        <w:rPr>
          <w:rFonts w:ascii="標楷體" w:eastAsia="標楷體" w:hAnsi="標楷體"/>
          <w:sz w:val="22"/>
        </w:rPr>
        <w:t>法四字第1064278107號函核備，溯自106年8月1日生效</w:t>
      </w:r>
    </w:p>
    <w:p w14:paraId="1F811019" w14:textId="77777777" w:rsidR="00E3485D" w:rsidRPr="00B54211" w:rsidRDefault="00E3485D" w:rsidP="00E3485D">
      <w:pPr>
        <w:pStyle w:val="Textbody"/>
        <w:jc w:val="both"/>
        <w:rPr>
          <w:rFonts w:ascii="標楷體" w:eastAsia="標楷體" w:hAnsi="標楷體"/>
          <w:sz w:val="22"/>
        </w:rPr>
      </w:pPr>
      <w:r w:rsidRPr="00B54211">
        <w:rPr>
          <w:rFonts w:ascii="標楷體" w:eastAsia="標楷體" w:hAnsi="標楷體"/>
          <w:sz w:val="22"/>
        </w:rPr>
        <w:t>本校106.9.6.106學年度第1學期1次校務會議通過修正第7條、第16條、第24條、第34條、第35條條文，教育部106年12月4日</w:t>
      </w:r>
      <w:proofErr w:type="gramStart"/>
      <w:r w:rsidRPr="00B54211">
        <w:rPr>
          <w:rFonts w:ascii="標楷體" w:eastAsia="標楷體" w:hAnsi="標楷體"/>
          <w:sz w:val="22"/>
        </w:rPr>
        <w:t>臺教技</w:t>
      </w:r>
      <w:proofErr w:type="gramEnd"/>
      <w:r w:rsidRPr="00B54211">
        <w:rPr>
          <w:rFonts w:ascii="標楷體" w:eastAsia="標楷體" w:hAnsi="標楷體"/>
          <w:sz w:val="22"/>
        </w:rPr>
        <w:t>(二)字第1060175667號函核定，考試院107年1月4日考授</w:t>
      </w:r>
      <w:proofErr w:type="gramStart"/>
      <w:r w:rsidRPr="00B54211">
        <w:rPr>
          <w:rFonts w:ascii="標楷體" w:eastAsia="標楷體" w:hAnsi="標楷體"/>
          <w:sz w:val="22"/>
        </w:rPr>
        <w:t>銓</w:t>
      </w:r>
      <w:proofErr w:type="gramEnd"/>
      <w:r w:rsidRPr="00B54211">
        <w:rPr>
          <w:rFonts w:ascii="標楷體" w:eastAsia="標楷體" w:hAnsi="標楷體"/>
          <w:sz w:val="22"/>
        </w:rPr>
        <w:t>法四字第10744294197號函核備，溯自106年8月1日生效</w:t>
      </w:r>
    </w:p>
    <w:p w14:paraId="355358E3" w14:textId="77777777" w:rsidR="00E3485D" w:rsidRPr="00B54211" w:rsidRDefault="00E3485D" w:rsidP="00E3485D">
      <w:pPr>
        <w:pStyle w:val="Textbody"/>
        <w:jc w:val="both"/>
        <w:rPr>
          <w:rFonts w:ascii="標楷體" w:eastAsia="標楷體" w:hAnsi="標楷體"/>
          <w:sz w:val="22"/>
        </w:rPr>
      </w:pPr>
      <w:r w:rsidRPr="00B54211">
        <w:rPr>
          <w:rFonts w:ascii="標楷體" w:eastAsia="標楷體" w:hAnsi="標楷體"/>
          <w:sz w:val="22"/>
        </w:rPr>
        <w:t>本校106.12.14.106學年度第1學期第1次臨時校務會議通過修正第8條、第23條之1、第33條條文；</w:t>
      </w:r>
      <w:r w:rsidRPr="00B54211">
        <w:rPr>
          <w:rFonts w:ascii="標楷體" w:eastAsia="標楷體" w:hAnsi="標楷體"/>
          <w:sz w:val="22"/>
        </w:rPr>
        <w:lastRenderedPageBreak/>
        <w:t>107.3.1.106學年度第2學期第1次校務會議通過修正第23條條文，教育部107年4月11日</w:t>
      </w:r>
      <w:proofErr w:type="gramStart"/>
      <w:r w:rsidRPr="00B54211">
        <w:rPr>
          <w:rFonts w:ascii="標楷體" w:eastAsia="標楷體" w:hAnsi="標楷體"/>
          <w:sz w:val="22"/>
        </w:rPr>
        <w:t>臺教技</w:t>
      </w:r>
      <w:proofErr w:type="gramEnd"/>
      <w:r w:rsidRPr="00B54211">
        <w:rPr>
          <w:rFonts w:ascii="標楷體" w:eastAsia="標楷體" w:hAnsi="標楷體"/>
          <w:sz w:val="22"/>
        </w:rPr>
        <w:t>(二)字第1070040967號函核定，考試院107年5月21日考授</w:t>
      </w:r>
      <w:proofErr w:type="gramStart"/>
      <w:r w:rsidRPr="00B54211">
        <w:rPr>
          <w:rFonts w:ascii="標楷體" w:eastAsia="標楷體" w:hAnsi="標楷體"/>
          <w:sz w:val="22"/>
        </w:rPr>
        <w:t>銓</w:t>
      </w:r>
      <w:proofErr w:type="gramEnd"/>
      <w:r w:rsidRPr="00B54211">
        <w:rPr>
          <w:rFonts w:ascii="標楷體" w:eastAsia="標楷體" w:hAnsi="標楷體"/>
          <w:sz w:val="22"/>
        </w:rPr>
        <w:t>法四字第1074473310號函核備，溯自107年2月1日生效</w:t>
      </w:r>
    </w:p>
    <w:p w14:paraId="5985D315" w14:textId="77777777" w:rsidR="00E3485D" w:rsidRPr="00B54211" w:rsidRDefault="00E3485D" w:rsidP="00E3485D">
      <w:pPr>
        <w:pStyle w:val="Textbody"/>
        <w:jc w:val="both"/>
        <w:rPr>
          <w:rFonts w:ascii="標楷體" w:eastAsia="標楷體" w:hAnsi="標楷體"/>
          <w:sz w:val="22"/>
        </w:rPr>
      </w:pPr>
      <w:r w:rsidRPr="00B54211">
        <w:rPr>
          <w:rFonts w:ascii="標楷體" w:eastAsia="標楷體" w:hAnsi="標楷體"/>
          <w:sz w:val="22"/>
        </w:rPr>
        <w:t>本校107.12.20.107學年度第1學期第1次臨時校務會議通過修正第5條、第8條、第27條、第34條、第35條、第37條條文，增訂第23條之2、第23條之3條文，教育部108年1月29日</w:t>
      </w:r>
      <w:proofErr w:type="gramStart"/>
      <w:r w:rsidRPr="00B54211">
        <w:rPr>
          <w:rFonts w:ascii="標楷體" w:eastAsia="標楷體" w:hAnsi="標楷體"/>
          <w:sz w:val="22"/>
        </w:rPr>
        <w:t>臺教技</w:t>
      </w:r>
      <w:proofErr w:type="gramEnd"/>
      <w:r w:rsidRPr="00B54211">
        <w:rPr>
          <w:rFonts w:ascii="標楷體" w:eastAsia="標楷體" w:hAnsi="標楷體"/>
          <w:sz w:val="22"/>
        </w:rPr>
        <w:t>(二)字第1080005670號函核定，考試院108年3月14日考授</w:t>
      </w:r>
      <w:proofErr w:type="gramStart"/>
      <w:r w:rsidRPr="00B54211">
        <w:rPr>
          <w:rFonts w:ascii="標楷體" w:eastAsia="標楷體" w:hAnsi="標楷體"/>
          <w:sz w:val="22"/>
        </w:rPr>
        <w:t>銓</w:t>
      </w:r>
      <w:proofErr w:type="gramEnd"/>
      <w:r w:rsidRPr="00B54211">
        <w:rPr>
          <w:rFonts w:ascii="標楷體" w:eastAsia="標楷體" w:hAnsi="標楷體"/>
          <w:sz w:val="22"/>
        </w:rPr>
        <w:t>法四字第1084758542號函核備，溯自108年2月1日生效</w:t>
      </w:r>
    </w:p>
    <w:p w14:paraId="7DFFA591" w14:textId="77777777" w:rsidR="00E3485D" w:rsidRPr="00B54211" w:rsidRDefault="00E3485D" w:rsidP="00E3485D">
      <w:pPr>
        <w:pStyle w:val="Textbody"/>
        <w:jc w:val="both"/>
        <w:rPr>
          <w:rFonts w:ascii="標楷體" w:eastAsia="標楷體" w:hAnsi="標楷體"/>
          <w:sz w:val="22"/>
        </w:rPr>
      </w:pPr>
      <w:r w:rsidRPr="00B54211">
        <w:rPr>
          <w:rFonts w:ascii="標楷體" w:eastAsia="標楷體" w:hAnsi="標楷體"/>
          <w:sz w:val="22"/>
        </w:rPr>
        <w:t>本校108.6.6.107學年度第2學期第2次臨時校務會議通過修正第5條、第7條、第8條、第11條、第26條、第27條、第35條、第44條條文，增訂第23條之4條文，教育部108年7月23日</w:t>
      </w:r>
      <w:proofErr w:type="gramStart"/>
      <w:r w:rsidRPr="00B54211">
        <w:rPr>
          <w:rFonts w:ascii="標楷體" w:eastAsia="標楷體" w:hAnsi="標楷體"/>
          <w:sz w:val="22"/>
        </w:rPr>
        <w:t>臺教技</w:t>
      </w:r>
      <w:proofErr w:type="gramEnd"/>
      <w:r w:rsidRPr="00B54211">
        <w:rPr>
          <w:rFonts w:ascii="標楷體" w:eastAsia="標楷體" w:hAnsi="標楷體"/>
          <w:sz w:val="22"/>
        </w:rPr>
        <w:t>(二)字第1080102993號函核定，考試院108年10月9日考授</w:t>
      </w:r>
      <w:proofErr w:type="gramStart"/>
      <w:r w:rsidRPr="00B54211">
        <w:rPr>
          <w:rFonts w:ascii="標楷體" w:eastAsia="標楷體" w:hAnsi="標楷體"/>
          <w:sz w:val="22"/>
        </w:rPr>
        <w:t>銓</w:t>
      </w:r>
      <w:proofErr w:type="gramEnd"/>
      <w:r w:rsidRPr="00B54211">
        <w:rPr>
          <w:rFonts w:ascii="標楷體" w:eastAsia="標楷體" w:hAnsi="標楷體"/>
          <w:sz w:val="22"/>
        </w:rPr>
        <w:t>法四字第1084860334號函核備，溯自108年8月1日生效</w:t>
      </w:r>
    </w:p>
    <w:p w14:paraId="537F9CD1" w14:textId="77777777" w:rsidR="00E3485D" w:rsidRPr="00B54211" w:rsidRDefault="00E3485D" w:rsidP="00E3485D">
      <w:pPr>
        <w:pStyle w:val="Textbody"/>
        <w:jc w:val="both"/>
        <w:rPr>
          <w:rFonts w:ascii="標楷體" w:eastAsia="標楷體" w:hAnsi="標楷體"/>
          <w:sz w:val="22"/>
        </w:rPr>
      </w:pPr>
      <w:r w:rsidRPr="00B54211">
        <w:rPr>
          <w:rFonts w:ascii="標楷體" w:eastAsia="標楷體" w:hAnsi="標楷體"/>
          <w:sz w:val="22"/>
        </w:rPr>
        <w:t>本校109.6.11.108學年度第2學期第1次臨時校務會議通過修正第5條、第6條、第7條、第8條、第20條、23條之4、第27條，新增23條之5，刪除第25條條文，教育部109年8月25日</w:t>
      </w:r>
      <w:proofErr w:type="gramStart"/>
      <w:r w:rsidRPr="00B54211">
        <w:rPr>
          <w:rFonts w:ascii="標楷體" w:eastAsia="標楷體" w:hAnsi="標楷體"/>
          <w:sz w:val="22"/>
        </w:rPr>
        <w:t>臺教技</w:t>
      </w:r>
      <w:proofErr w:type="gramEnd"/>
      <w:r w:rsidRPr="00B54211">
        <w:rPr>
          <w:rFonts w:ascii="標楷體" w:eastAsia="標楷體" w:hAnsi="標楷體"/>
          <w:sz w:val="22"/>
        </w:rPr>
        <w:t>(二)字第1090106128號函核定，考試院109年9月4日考授</w:t>
      </w:r>
      <w:proofErr w:type="gramStart"/>
      <w:r w:rsidRPr="00B54211">
        <w:rPr>
          <w:rFonts w:ascii="標楷體" w:eastAsia="標楷體" w:hAnsi="標楷體"/>
          <w:sz w:val="22"/>
        </w:rPr>
        <w:t>銓</w:t>
      </w:r>
      <w:proofErr w:type="gramEnd"/>
      <w:r w:rsidRPr="00B54211">
        <w:rPr>
          <w:rFonts w:ascii="標楷體" w:eastAsia="標楷體" w:hAnsi="標楷體"/>
          <w:sz w:val="22"/>
        </w:rPr>
        <w:t>法四字第1094967786號函核備，溯自109年8月1日生效</w:t>
      </w:r>
    </w:p>
    <w:p w14:paraId="61AFE28E" w14:textId="77777777" w:rsidR="00E3485D" w:rsidRPr="00B54211" w:rsidRDefault="00E3485D" w:rsidP="00E3485D">
      <w:pPr>
        <w:pStyle w:val="Textbody"/>
        <w:jc w:val="both"/>
        <w:rPr>
          <w:rFonts w:ascii="標楷體" w:eastAsia="標楷體" w:hAnsi="標楷體"/>
          <w:sz w:val="22"/>
          <w:szCs w:val="22"/>
        </w:rPr>
      </w:pPr>
      <w:r w:rsidRPr="00B54211">
        <w:rPr>
          <w:rFonts w:ascii="標楷體" w:eastAsia="標楷體" w:hAnsi="標楷體"/>
          <w:sz w:val="22"/>
          <w:szCs w:val="22"/>
        </w:rPr>
        <w:t>本校110.6.24.109學年度第2學期第1次臨時校務會議通過修正第5條及第26條條文，教育部110年8月19日</w:t>
      </w:r>
      <w:proofErr w:type="gramStart"/>
      <w:r w:rsidRPr="00B54211">
        <w:rPr>
          <w:rFonts w:ascii="標楷體" w:eastAsia="標楷體" w:hAnsi="標楷體"/>
          <w:sz w:val="22"/>
          <w:szCs w:val="22"/>
        </w:rPr>
        <w:t>臺教技</w:t>
      </w:r>
      <w:proofErr w:type="gramEnd"/>
      <w:r w:rsidRPr="00B54211">
        <w:rPr>
          <w:rFonts w:ascii="標楷體" w:eastAsia="標楷體" w:hAnsi="標楷體"/>
          <w:sz w:val="22"/>
          <w:szCs w:val="22"/>
        </w:rPr>
        <w:t>(二)字第1100103950號函核定，考試院110年11月15日考授</w:t>
      </w:r>
      <w:proofErr w:type="gramStart"/>
      <w:r w:rsidRPr="00B54211">
        <w:rPr>
          <w:rFonts w:ascii="標楷體" w:eastAsia="標楷體" w:hAnsi="標楷體"/>
          <w:sz w:val="22"/>
          <w:szCs w:val="22"/>
        </w:rPr>
        <w:t>銓</w:t>
      </w:r>
      <w:proofErr w:type="gramEnd"/>
      <w:r w:rsidRPr="00B54211">
        <w:rPr>
          <w:rFonts w:ascii="標楷體" w:eastAsia="標楷體" w:hAnsi="標楷體"/>
          <w:sz w:val="22"/>
          <w:szCs w:val="22"/>
        </w:rPr>
        <w:t>法四字第1105402127號函核備，溯自110年8月1日生效</w:t>
      </w:r>
    </w:p>
    <w:p w14:paraId="33933941" w14:textId="77777777" w:rsidR="00E3485D" w:rsidRPr="00B54211" w:rsidRDefault="00E3485D" w:rsidP="00E3485D">
      <w:pPr>
        <w:pStyle w:val="Textbody"/>
        <w:jc w:val="both"/>
      </w:pPr>
      <w:r w:rsidRPr="00B54211">
        <w:rPr>
          <w:rFonts w:ascii="標楷體" w:eastAsia="標楷體" w:hAnsi="標楷體"/>
          <w:sz w:val="22"/>
          <w:szCs w:val="22"/>
        </w:rPr>
        <w:t>本校111.6.23.110學年度第2學期第2次臨時校務會議通過修正第5條、第8條、第9條、第10條、第20條、第23條之1、第24條、第26條、第27條、第28條、第29條、第35條、第36條、第37條、第40條、第43條、第45條、第46條、第47條、增訂第23條之6、第23條之7、刪除第22條</w:t>
      </w:r>
      <w:r w:rsidRPr="00B54211">
        <w:rPr>
          <w:rFonts w:ascii="標楷體" w:eastAsia="標楷體" w:hAnsi="標楷體"/>
          <w:sz w:val="22"/>
        </w:rPr>
        <w:t>條文</w:t>
      </w:r>
      <w:r w:rsidRPr="00B54211">
        <w:rPr>
          <w:rFonts w:ascii="標楷體" w:eastAsia="標楷體" w:hAnsi="標楷體"/>
          <w:sz w:val="22"/>
          <w:szCs w:val="22"/>
        </w:rPr>
        <w:t>，教育部111年9月12日</w:t>
      </w:r>
      <w:proofErr w:type="gramStart"/>
      <w:r w:rsidRPr="00B54211">
        <w:rPr>
          <w:rFonts w:ascii="標楷體" w:eastAsia="標楷體" w:hAnsi="標楷體"/>
          <w:sz w:val="22"/>
          <w:szCs w:val="22"/>
        </w:rPr>
        <w:t>臺教技</w:t>
      </w:r>
      <w:proofErr w:type="gramEnd"/>
      <w:r w:rsidRPr="00B54211">
        <w:rPr>
          <w:rFonts w:ascii="標楷體" w:eastAsia="標楷體" w:hAnsi="標楷體"/>
          <w:sz w:val="22"/>
          <w:szCs w:val="22"/>
        </w:rPr>
        <w:t>(二)字第1110078532號函核定，考試院111年12月6日考授</w:t>
      </w:r>
      <w:proofErr w:type="gramStart"/>
      <w:r w:rsidRPr="00B54211">
        <w:rPr>
          <w:rFonts w:ascii="標楷體" w:eastAsia="標楷體" w:hAnsi="標楷體"/>
          <w:sz w:val="22"/>
          <w:szCs w:val="22"/>
        </w:rPr>
        <w:t>銓</w:t>
      </w:r>
      <w:proofErr w:type="gramEnd"/>
      <w:r w:rsidRPr="00B54211">
        <w:rPr>
          <w:rFonts w:ascii="標楷體" w:eastAsia="標楷體" w:hAnsi="標楷體"/>
          <w:sz w:val="22"/>
          <w:szCs w:val="22"/>
        </w:rPr>
        <w:t>法四字第1115511871號函核備，溯自111年8月1日生效</w:t>
      </w:r>
    </w:p>
    <w:p w14:paraId="32083A05" w14:textId="77777777" w:rsidR="00E3485D" w:rsidRPr="00B54211" w:rsidRDefault="00E3485D" w:rsidP="00E3485D">
      <w:pPr>
        <w:pStyle w:val="Textbody"/>
        <w:jc w:val="both"/>
      </w:pPr>
      <w:r w:rsidRPr="00B54211">
        <w:rPr>
          <w:rFonts w:ascii="標楷體" w:eastAsia="標楷體" w:hAnsi="標楷體"/>
          <w:sz w:val="22"/>
          <w:szCs w:val="22"/>
        </w:rPr>
        <w:t>本校112.6.14.111學年度第2學期第2次臨時校務會議通過修正第5條、第9條、第10條、第11條、第12條、第20條、第27條、第29條、第46條</w:t>
      </w:r>
      <w:r w:rsidRPr="00B54211">
        <w:rPr>
          <w:rFonts w:ascii="標楷體" w:eastAsia="標楷體" w:hAnsi="標楷體"/>
          <w:sz w:val="22"/>
        </w:rPr>
        <w:t>條文</w:t>
      </w:r>
      <w:r w:rsidRPr="00B54211">
        <w:rPr>
          <w:rFonts w:ascii="標楷體" w:eastAsia="標楷體" w:hAnsi="標楷體"/>
          <w:sz w:val="22"/>
          <w:szCs w:val="22"/>
        </w:rPr>
        <w:t>，教育部112年7月13日</w:t>
      </w:r>
      <w:proofErr w:type="gramStart"/>
      <w:r w:rsidRPr="00B54211">
        <w:rPr>
          <w:rFonts w:ascii="標楷體" w:eastAsia="標楷體" w:hAnsi="標楷體"/>
          <w:sz w:val="22"/>
          <w:szCs w:val="22"/>
        </w:rPr>
        <w:t>臺教技</w:t>
      </w:r>
      <w:proofErr w:type="gramEnd"/>
      <w:r w:rsidRPr="00B54211">
        <w:rPr>
          <w:rFonts w:ascii="標楷體" w:eastAsia="標楷體" w:hAnsi="標楷體"/>
          <w:sz w:val="22"/>
          <w:szCs w:val="22"/>
        </w:rPr>
        <w:t>(二)字第1120064926號函核定，考試院112年8月8日考授</w:t>
      </w:r>
      <w:proofErr w:type="gramStart"/>
      <w:r w:rsidRPr="00B54211">
        <w:rPr>
          <w:rFonts w:ascii="標楷體" w:eastAsia="標楷體" w:hAnsi="標楷體"/>
          <w:sz w:val="22"/>
          <w:szCs w:val="22"/>
        </w:rPr>
        <w:t>銓</w:t>
      </w:r>
      <w:proofErr w:type="gramEnd"/>
      <w:r w:rsidRPr="00B54211">
        <w:rPr>
          <w:rFonts w:ascii="標楷體" w:eastAsia="標楷體" w:hAnsi="標楷體"/>
          <w:sz w:val="22"/>
          <w:szCs w:val="22"/>
        </w:rPr>
        <w:t>法四字第1125598451號函核備，溯自112年8月1日生效</w:t>
      </w:r>
    </w:p>
    <w:p w14:paraId="4D1B6E52" w14:textId="77777777" w:rsidR="00E3485D" w:rsidRPr="00B54211" w:rsidRDefault="00E3485D">
      <w:pPr>
        <w:pStyle w:val="Textbody"/>
        <w:rPr>
          <w:rFonts w:eastAsiaTheme="minorEastAsia"/>
        </w:rPr>
      </w:pPr>
    </w:p>
    <w:sectPr w:rsidR="00E3485D" w:rsidRPr="00B54211">
      <w:footerReference w:type="default" r:id="rId6"/>
      <w:pgSz w:w="11906" w:h="16838"/>
      <w:pgMar w:top="720"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FE893" w14:textId="77777777" w:rsidR="008E5A30" w:rsidRDefault="008E5A30">
      <w:r>
        <w:separator/>
      </w:r>
    </w:p>
  </w:endnote>
  <w:endnote w:type="continuationSeparator" w:id="0">
    <w:p w14:paraId="10399558" w14:textId="77777777" w:rsidR="008E5A30" w:rsidRDefault="008E5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思源黑體">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ED3AF" w14:textId="77777777" w:rsidR="002D68BC" w:rsidRDefault="00740AC7">
    <w:pPr>
      <w:pStyle w:val="a4"/>
      <w:jc w:val="center"/>
    </w:pPr>
    <w:r>
      <w:rPr>
        <w:lang w:val="zh-TW"/>
      </w:rPr>
      <w:fldChar w:fldCharType="begin"/>
    </w:r>
    <w:r>
      <w:rPr>
        <w:lang w:val="zh-TW"/>
      </w:rPr>
      <w:instrText xml:space="preserve"> PAGE </w:instrText>
    </w:r>
    <w:r>
      <w:rPr>
        <w:lang w:val="zh-TW"/>
      </w:rPr>
      <w:fldChar w:fldCharType="separate"/>
    </w:r>
    <w:r>
      <w:rPr>
        <w:lang w:val="zh-TW"/>
      </w:rPr>
      <w:t>10</w:t>
    </w:r>
    <w:r>
      <w:rPr>
        <w:lang w:val="zh-TW"/>
      </w:rPr>
      <w:fldChar w:fldCharType="end"/>
    </w:r>
  </w:p>
  <w:p w14:paraId="0A3BD40B" w14:textId="77777777" w:rsidR="002D68BC" w:rsidRDefault="008E5A3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3C92" w14:textId="77777777" w:rsidR="008E5A30" w:rsidRDefault="008E5A30">
      <w:r>
        <w:rPr>
          <w:color w:val="000000"/>
        </w:rPr>
        <w:separator/>
      </w:r>
    </w:p>
  </w:footnote>
  <w:footnote w:type="continuationSeparator" w:id="0">
    <w:p w14:paraId="0287BD1B" w14:textId="77777777" w:rsidR="008E5A30" w:rsidRDefault="008E5A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C35"/>
    <w:rsid w:val="00012FCD"/>
    <w:rsid w:val="001C3F97"/>
    <w:rsid w:val="00224D73"/>
    <w:rsid w:val="0025172C"/>
    <w:rsid w:val="00260C35"/>
    <w:rsid w:val="00274853"/>
    <w:rsid w:val="002D505A"/>
    <w:rsid w:val="00302310"/>
    <w:rsid w:val="00321709"/>
    <w:rsid w:val="00354287"/>
    <w:rsid w:val="00543E2E"/>
    <w:rsid w:val="00590EF9"/>
    <w:rsid w:val="00683B44"/>
    <w:rsid w:val="006F21D5"/>
    <w:rsid w:val="00722FDD"/>
    <w:rsid w:val="00740AC7"/>
    <w:rsid w:val="007964DF"/>
    <w:rsid w:val="007B1311"/>
    <w:rsid w:val="007F1548"/>
    <w:rsid w:val="008452A7"/>
    <w:rsid w:val="00857D00"/>
    <w:rsid w:val="008E5A30"/>
    <w:rsid w:val="009B0C0C"/>
    <w:rsid w:val="009D140C"/>
    <w:rsid w:val="00AC218F"/>
    <w:rsid w:val="00B30174"/>
    <w:rsid w:val="00B54211"/>
    <w:rsid w:val="00C6203A"/>
    <w:rsid w:val="00C713A7"/>
    <w:rsid w:val="00CA091D"/>
    <w:rsid w:val="00CB698A"/>
    <w:rsid w:val="00CB79B7"/>
    <w:rsid w:val="00D910B2"/>
    <w:rsid w:val="00DB4DE2"/>
    <w:rsid w:val="00E30904"/>
    <w:rsid w:val="00E3485D"/>
    <w:rsid w:val="00EB4942"/>
    <w:rsid w:val="00FC31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7DD95"/>
  <w15:docId w15:val="{F9B23A9D-C06C-41B2-997F-89AFC3F8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Textbody"/>
    <w:next w:val="Textbody"/>
    <w:uiPriority w:val="9"/>
    <w:qFormat/>
    <w:pPr>
      <w:keepNext/>
      <w:spacing w:before="180" w:after="180" w:line="720" w:lineRule="auto"/>
      <w:outlineLvl w:val="0"/>
    </w:pPr>
    <w:rPr>
      <w:rFonts w:ascii="Calibri Light" w:eastAsia="Calibri Light" w:hAnsi="Calibri Light" w:cs="Calibri Light"/>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思源黑體" w:hAnsi="Liberation Sans" w:cs="Tahoma"/>
      <w:sz w:val="28"/>
      <w:szCs w:val="28"/>
    </w:rPr>
  </w:style>
  <w:style w:type="paragraph" w:customStyle="1" w:styleId="Textbody">
    <w:name w:val="Text body"/>
    <w:pPr>
      <w:widowControl w:val="0"/>
      <w:suppressAutoHyphens/>
    </w:pPr>
    <w:rPr>
      <w:rFonts w:ascii="Times New Roman" w:eastAsia="Times New Roman" w:hAnsi="Times New Roman"/>
      <w:kern w:val="3"/>
      <w:sz w:val="24"/>
      <w:szCs w:val="24"/>
    </w:rPr>
  </w:style>
  <w:style w:type="paragraph" w:customStyle="1" w:styleId="HeaderandFooter">
    <w:name w:val="Header and Footer"/>
    <w:basedOn w:val="Standard"/>
    <w:pPr>
      <w:suppressLineNumbers/>
      <w:tabs>
        <w:tab w:val="center" w:pos="4819"/>
        <w:tab w:val="right" w:pos="9638"/>
      </w:tabs>
    </w:pPr>
  </w:style>
  <w:style w:type="paragraph" w:styleId="a3">
    <w:name w:val="header"/>
    <w:basedOn w:val="Textbody"/>
    <w:pPr>
      <w:tabs>
        <w:tab w:val="center" w:pos="4153"/>
        <w:tab w:val="right" w:pos="8306"/>
      </w:tabs>
      <w:snapToGrid w:val="0"/>
    </w:pPr>
    <w:rPr>
      <w:kern w:val="0"/>
      <w:sz w:val="20"/>
      <w:szCs w:val="20"/>
    </w:rPr>
  </w:style>
  <w:style w:type="paragraph" w:styleId="a4">
    <w:name w:val="footer"/>
    <w:basedOn w:val="Textbody"/>
    <w:pPr>
      <w:tabs>
        <w:tab w:val="center" w:pos="4153"/>
        <w:tab w:val="right" w:pos="8306"/>
      </w:tabs>
      <w:snapToGrid w:val="0"/>
    </w:pPr>
    <w:rPr>
      <w:kern w:val="0"/>
      <w:sz w:val="20"/>
      <w:szCs w:val="20"/>
    </w:rPr>
  </w:style>
  <w:style w:type="paragraph" w:styleId="a5">
    <w:name w:val="Balloon Text"/>
    <w:basedOn w:val="Textbody"/>
    <w:rPr>
      <w:rFonts w:ascii="Cambria" w:eastAsia="Cambria" w:hAnsi="Cambria" w:cs="Cambria"/>
      <w:sz w:val="18"/>
      <w:szCs w:val="18"/>
    </w:rPr>
  </w:style>
  <w:style w:type="paragraph" w:styleId="a6">
    <w:name w:val="List Paragraph"/>
    <w:basedOn w:val="Textbody"/>
    <w:pPr>
      <w:ind w:left="480"/>
    </w:pPr>
  </w:style>
  <w:style w:type="character" w:customStyle="1" w:styleId="a7">
    <w:name w:val="頁首 字元"/>
    <w:rPr>
      <w:rFonts w:ascii="Times New Roman" w:eastAsia="新細明體" w:hAnsi="Times New Roman" w:cs="Times New Roman"/>
      <w:sz w:val="20"/>
      <w:szCs w:val="20"/>
    </w:rPr>
  </w:style>
  <w:style w:type="character" w:customStyle="1" w:styleId="a8">
    <w:name w:val="頁尾 字元"/>
    <w:rPr>
      <w:rFonts w:ascii="Times New Roman" w:eastAsia="新細明體" w:hAnsi="Times New Roman" w:cs="Times New Roman"/>
      <w:sz w:val="20"/>
      <w:szCs w:val="20"/>
    </w:rPr>
  </w:style>
  <w:style w:type="character" w:customStyle="1" w:styleId="a9">
    <w:name w:val="註解方塊文字 字元"/>
    <w:rPr>
      <w:rFonts w:ascii="Cambria" w:eastAsia="新細明體" w:hAnsi="Cambria" w:cs="Times New Roman"/>
      <w:kern w:val="3"/>
      <w:sz w:val="18"/>
      <w:szCs w:val="18"/>
    </w:rPr>
  </w:style>
  <w:style w:type="character" w:customStyle="1" w:styleId="10">
    <w:name w:val="標題 1 字元"/>
    <w:basedOn w:val="a0"/>
    <w:rPr>
      <w:rFonts w:ascii="Calibri Light" w:eastAsia="新細明體" w:hAnsi="Calibri Light" w:cs="Times New Roman"/>
      <w:b/>
      <w:bCs/>
      <w:kern w:val="3"/>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2055</Words>
  <Characters>11715</Characters>
  <Application>Microsoft Office Word</Application>
  <DocSecurity>0</DocSecurity>
  <Lines>97</Lines>
  <Paragraphs>27</Paragraphs>
  <ScaleCrop>false</ScaleCrop>
  <Company/>
  <LinksUpToDate>false</LinksUpToDate>
  <CharactersWithSpaces>13743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國立勤益科技大學組織規程</dc:title>
  <dc:subject/>
  <dc:creator>kevinyin</dc:creator>
  <dc:description/>
  <cp:lastModifiedBy>user</cp:lastModifiedBy>
  <cp:revision>2</cp:revision>
  <cp:lastPrinted>2025-06-26T09:31:00Z</cp:lastPrinted>
  <dcterms:created xsi:type="dcterms:W3CDTF">2025-07-23T07:35:00Z</dcterms:created>
  <dcterms:modified xsi:type="dcterms:W3CDTF">2025-07-23T07:35:00Z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Check">
    <vt:bool>true</vt:bool>
  </property>
</Properties>
</file>