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F102" w14:textId="30634066" w:rsidR="004031ED" w:rsidRDefault="004031ED" w:rsidP="009E66AC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77C4A">
        <w:rPr>
          <w:rFonts w:ascii="標楷體" w:eastAsia="標楷體" w:hAnsi="標楷體" w:hint="eastAsia"/>
          <w:b/>
          <w:color w:val="000000"/>
          <w:sz w:val="32"/>
          <w:szCs w:val="32"/>
        </w:rPr>
        <w:t>國立勤益科技大學研究發展處設置辦法</w:t>
      </w:r>
    </w:p>
    <w:p w14:paraId="29570292" w14:textId="77777777" w:rsidR="009E66AC" w:rsidRDefault="009E66AC" w:rsidP="009E66AC">
      <w:pPr>
        <w:pStyle w:val="Standard"/>
        <w:snapToGrid w:val="0"/>
        <w:spacing w:before="120" w:line="240" w:lineRule="auto"/>
        <w:ind w:left="880" w:hanging="880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 w:hint="eastAsia"/>
          <w:sz w:val="22"/>
          <w:szCs w:val="22"/>
        </w:rPr>
        <w:t>97.6.5.96學年度第2學期第1次臨時校務會議修正通過</w:t>
      </w:r>
    </w:p>
    <w:p w14:paraId="0A0A6E96" w14:textId="77777777" w:rsidR="009E66AC" w:rsidRDefault="009E66AC" w:rsidP="009E66AC">
      <w:pPr>
        <w:pStyle w:val="Standard"/>
        <w:snapToGrid w:val="0"/>
        <w:spacing w:before="120" w:line="240" w:lineRule="auto"/>
        <w:ind w:left="880" w:hanging="880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 w:hint="eastAsia"/>
          <w:sz w:val="22"/>
          <w:szCs w:val="22"/>
        </w:rPr>
        <w:t>100.5.19.99學年度第2學期第1次臨時校務會議修正通過</w:t>
      </w:r>
    </w:p>
    <w:p w14:paraId="4D413846" w14:textId="77777777" w:rsidR="009E66AC" w:rsidRDefault="009E66AC" w:rsidP="009E66AC">
      <w:pPr>
        <w:pStyle w:val="Standard"/>
        <w:snapToGrid w:val="0"/>
        <w:spacing w:before="120" w:line="240" w:lineRule="auto"/>
        <w:ind w:left="880" w:hanging="880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 w:hint="eastAsia"/>
          <w:sz w:val="22"/>
          <w:szCs w:val="22"/>
        </w:rPr>
        <w:t>103.3.20.102學年度第2學期第1次臨時校務會議修正通過</w:t>
      </w:r>
    </w:p>
    <w:p w14:paraId="6B45C1D1" w14:textId="162160C7" w:rsidR="009E66AC" w:rsidRDefault="009E66AC" w:rsidP="009C002E">
      <w:pPr>
        <w:pStyle w:val="Standard"/>
        <w:snapToGrid w:val="0"/>
        <w:spacing w:before="120" w:line="240" w:lineRule="auto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 w:hint="eastAsia"/>
          <w:sz w:val="22"/>
          <w:szCs w:val="22"/>
        </w:rPr>
        <w:t>114.5.28.113學年度第2學期第1次臨時校務會議修正通過</w:t>
      </w:r>
      <w:r w:rsidR="00833923">
        <w:rPr>
          <w:rFonts w:ascii="標楷體" w:eastAsia="標楷體" w:hAnsi="標楷體" w:cs="標楷體" w:hint="eastAsia"/>
          <w:sz w:val="22"/>
          <w:szCs w:val="22"/>
        </w:rPr>
        <w:t>第2條、第3條、</w:t>
      </w:r>
      <w:r w:rsidR="009C002E">
        <w:rPr>
          <w:rFonts w:ascii="標楷體" w:eastAsia="標楷體" w:hAnsi="標楷體" w:cs="標楷體" w:hint="eastAsia"/>
          <w:sz w:val="22"/>
          <w:szCs w:val="22"/>
        </w:rPr>
        <w:t>第4條、</w:t>
      </w:r>
      <w:r w:rsidR="00833923">
        <w:rPr>
          <w:rFonts w:ascii="標楷體" w:eastAsia="標楷體" w:hAnsi="標楷體" w:cs="標楷體" w:hint="eastAsia"/>
          <w:sz w:val="22"/>
          <w:szCs w:val="22"/>
        </w:rPr>
        <w:t>第</w:t>
      </w:r>
      <w:r w:rsidR="009C002E">
        <w:rPr>
          <w:rFonts w:ascii="標楷體" w:eastAsia="標楷體" w:hAnsi="標楷體" w:cs="標楷體" w:hint="eastAsia"/>
          <w:sz w:val="22"/>
          <w:szCs w:val="22"/>
        </w:rPr>
        <w:t>5</w:t>
      </w:r>
      <w:r w:rsidR="00833923">
        <w:rPr>
          <w:rFonts w:ascii="標楷體" w:eastAsia="標楷體" w:hAnsi="標楷體" w:cs="標楷體" w:hint="eastAsia"/>
          <w:sz w:val="22"/>
          <w:szCs w:val="22"/>
        </w:rPr>
        <w:t>條</w:t>
      </w:r>
      <w:r w:rsidR="009C002E">
        <w:rPr>
          <w:rFonts w:ascii="標楷體" w:eastAsia="標楷體" w:hAnsi="標楷體" w:cs="標楷體" w:hint="eastAsia"/>
          <w:sz w:val="22"/>
          <w:szCs w:val="22"/>
        </w:rPr>
        <w:t>條文</w:t>
      </w:r>
    </w:p>
    <w:p w14:paraId="2A13677D" w14:textId="2E5B0620" w:rsidR="00833923" w:rsidRDefault="00833923" w:rsidP="00833923">
      <w:pPr>
        <w:pStyle w:val="Standard"/>
        <w:spacing w:line="0" w:lineRule="atLeast"/>
        <w:ind w:left="1200" w:hanging="1200"/>
        <w:rPr>
          <w:rFonts w:eastAsia="標楷體"/>
        </w:rPr>
      </w:pPr>
      <w:r>
        <w:rPr>
          <w:rFonts w:ascii="標楷體" w:eastAsia="標楷體" w:hAnsi="標楷體"/>
          <w:sz w:val="22"/>
          <w:szCs w:val="22"/>
        </w:rPr>
        <w:t>1</w:t>
      </w:r>
      <w:r>
        <w:rPr>
          <w:rFonts w:ascii="標楷體" w:eastAsia="標楷體" w:hAnsi="標楷體" w:hint="eastAsia"/>
          <w:sz w:val="22"/>
          <w:szCs w:val="22"/>
        </w:rPr>
        <w:t>14</w:t>
      </w:r>
      <w:r>
        <w:rPr>
          <w:rFonts w:ascii="標楷體" w:eastAsia="標楷體" w:hAnsi="標楷體"/>
          <w:sz w:val="22"/>
          <w:szCs w:val="22"/>
        </w:rPr>
        <w:t>.</w:t>
      </w:r>
      <w:r>
        <w:rPr>
          <w:rFonts w:ascii="標楷體" w:eastAsia="標楷體" w:hAnsi="標楷體" w:hint="eastAsia"/>
          <w:sz w:val="22"/>
          <w:szCs w:val="22"/>
        </w:rPr>
        <w:t>7</w:t>
      </w:r>
      <w:r>
        <w:rPr>
          <w:rFonts w:ascii="標楷體" w:eastAsia="標楷體" w:hAnsi="標楷體"/>
          <w:sz w:val="22"/>
          <w:szCs w:val="22"/>
        </w:rPr>
        <w:t>.</w:t>
      </w:r>
      <w:r w:rsidR="00B22608">
        <w:rPr>
          <w:rFonts w:ascii="標楷體" w:eastAsia="標楷體" w:hAnsi="標楷體" w:hint="eastAsia"/>
          <w:sz w:val="22"/>
          <w:szCs w:val="22"/>
        </w:rPr>
        <w:t>28</w:t>
      </w:r>
      <w:r>
        <w:rPr>
          <w:rFonts w:ascii="標楷體" w:eastAsia="標楷體" w:hAnsi="標楷體"/>
          <w:sz w:val="22"/>
          <w:szCs w:val="22"/>
        </w:rPr>
        <w:t>.勤益科大人字第1</w:t>
      </w:r>
      <w:r>
        <w:rPr>
          <w:rFonts w:ascii="標楷體" w:eastAsia="標楷體" w:hAnsi="標楷體" w:hint="eastAsia"/>
          <w:sz w:val="22"/>
          <w:szCs w:val="22"/>
        </w:rPr>
        <w:t>140058249</w:t>
      </w:r>
      <w:r>
        <w:rPr>
          <w:rFonts w:ascii="標楷體" w:eastAsia="標楷體" w:hAnsi="標楷體"/>
          <w:sz w:val="22"/>
          <w:szCs w:val="22"/>
        </w:rPr>
        <w:t>號函發布實施，並自1</w:t>
      </w:r>
      <w:r>
        <w:rPr>
          <w:rFonts w:ascii="標楷體" w:eastAsia="標楷體" w:hAnsi="標楷體" w:hint="eastAsia"/>
          <w:sz w:val="22"/>
          <w:szCs w:val="22"/>
        </w:rPr>
        <w:t>14</w:t>
      </w:r>
      <w:r>
        <w:rPr>
          <w:rFonts w:ascii="標楷體" w:eastAsia="標楷體" w:hAnsi="標楷體"/>
          <w:sz w:val="22"/>
          <w:szCs w:val="22"/>
        </w:rPr>
        <w:t>.8.1.生效</w:t>
      </w:r>
    </w:p>
    <w:p w14:paraId="47DF85C9" w14:textId="77777777" w:rsidR="004031ED" w:rsidRPr="00833923" w:rsidRDefault="004031ED" w:rsidP="004031ED">
      <w:pPr>
        <w:snapToGrid w:val="0"/>
        <w:jc w:val="center"/>
        <w:rPr>
          <w:rFonts w:eastAsia="標楷體"/>
          <w:b/>
          <w:color w:val="000000"/>
        </w:rPr>
      </w:pPr>
    </w:p>
    <w:p w14:paraId="651C425D" w14:textId="77777777" w:rsidR="004031ED" w:rsidRPr="00CC4D35" w:rsidRDefault="004031ED" w:rsidP="004031ED">
      <w:pPr>
        <w:snapToGrid w:val="0"/>
        <w:spacing w:beforeLines="50" w:before="120" w:line="240" w:lineRule="auto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第一條</w:t>
      </w:r>
      <w:r w:rsidRPr="00CC4D35">
        <w:rPr>
          <w:rFonts w:ascii="標楷體" w:eastAsia="標楷體" w:hAnsi="標楷體" w:hint="eastAsia"/>
        </w:rPr>
        <w:t xml:space="preserve">  為推動本校研究發展事宜，依據本校組織規程，特訂定「國立勤益科技大學研究發展處設置辦法」(以下簡稱本辦法)。</w:t>
      </w:r>
    </w:p>
    <w:p w14:paraId="082ADB88" w14:textId="77777777" w:rsidR="004031ED" w:rsidRPr="00CC4D35" w:rsidRDefault="004031ED" w:rsidP="004031ED">
      <w:pPr>
        <w:snapToGrid w:val="0"/>
        <w:spacing w:beforeLines="50" w:before="120"/>
        <w:rPr>
          <w:rFonts w:ascii="標楷體" w:eastAsia="標楷體" w:hAnsi="標楷體"/>
        </w:rPr>
      </w:pPr>
      <w:r w:rsidRPr="00CC4D35">
        <w:rPr>
          <w:rFonts w:ascii="標楷體" w:eastAsia="標楷體" w:hAnsi="標楷體" w:hint="eastAsia"/>
        </w:rPr>
        <w:t>第二條  目的：</w:t>
      </w:r>
    </w:p>
    <w:p w14:paraId="6F34998A" w14:textId="77777777" w:rsidR="004031ED" w:rsidRPr="00CC4D35" w:rsidRDefault="004031ED" w:rsidP="004031ED">
      <w:pPr>
        <w:snapToGrid w:val="0"/>
        <w:spacing w:beforeLines="50" w:before="120"/>
        <w:ind w:firstLineChars="400" w:firstLine="960"/>
        <w:rPr>
          <w:rFonts w:ascii="標楷體" w:eastAsia="標楷體" w:hAnsi="標楷體"/>
        </w:rPr>
      </w:pPr>
      <w:r w:rsidRPr="00CC4D35">
        <w:rPr>
          <w:rFonts w:ascii="標楷體" w:eastAsia="標楷體" w:hAnsi="標楷體" w:hint="eastAsia"/>
        </w:rPr>
        <w:t>一、推動學校與公民營企業之各項產學合作與研究計畫。</w:t>
      </w:r>
    </w:p>
    <w:p w14:paraId="4FF3389F" w14:textId="77777777" w:rsidR="004031ED" w:rsidRPr="00CC4D35" w:rsidRDefault="004031ED" w:rsidP="004031ED">
      <w:pPr>
        <w:snapToGrid w:val="0"/>
        <w:spacing w:beforeLines="50" w:before="120"/>
        <w:ind w:leftChars="400" w:left="1440" w:hangingChars="200" w:hanging="480"/>
        <w:rPr>
          <w:rFonts w:ascii="標楷體" w:eastAsia="標楷體" w:hAnsi="標楷體"/>
        </w:rPr>
      </w:pPr>
      <w:r w:rsidRPr="00CC4D35">
        <w:rPr>
          <w:rFonts w:ascii="標楷體" w:eastAsia="標楷體" w:hAnsi="標楷體" w:hint="eastAsia"/>
        </w:rPr>
        <w:t>二</w:t>
      </w:r>
      <w:r w:rsidRPr="00087475">
        <w:rPr>
          <w:rFonts w:ascii="標楷體" w:eastAsia="標楷體" w:hAnsi="標楷體" w:hint="eastAsia"/>
        </w:rPr>
        <w:t>、</w:t>
      </w:r>
      <w:r w:rsidRPr="00087475">
        <w:rPr>
          <w:rFonts w:eastAsia="標楷體" w:hint="eastAsia"/>
        </w:rPr>
        <w:t>落實學用合一之教學目標，推動全面校外實習，強化學生之實務能力。</w:t>
      </w:r>
    </w:p>
    <w:p w14:paraId="40CFFE68" w14:textId="77777777" w:rsidR="004031ED" w:rsidRPr="00CC4D35" w:rsidRDefault="004031ED" w:rsidP="004031ED">
      <w:pPr>
        <w:snapToGrid w:val="0"/>
        <w:spacing w:beforeLines="50" w:before="120"/>
        <w:ind w:leftChars="400" w:left="1440" w:hangingChars="200" w:hanging="480"/>
        <w:rPr>
          <w:rFonts w:ascii="標楷體" w:eastAsia="標楷體" w:hAnsi="標楷體"/>
        </w:rPr>
      </w:pPr>
      <w:r w:rsidRPr="00087475">
        <w:rPr>
          <w:rFonts w:ascii="標楷體" w:eastAsia="標楷體" w:hAnsi="標楷體" w:hint="eastAsia"/>
          <w:b/>
          <w:color w:val="FF0000"/>
          <w:u w:val="single"/>
        </w:rPr>
        <w:t>三、</w:t>
      </w:r>
      <w:r w:rsidRPr="004031ED">
        <w:rPr>
          <w:rFonts w:ascii="標楷體" w:eastAsia="標楷體" w:hAnsi="標楷體" w:hint="eastAsia"/>
        </w:rPr>
        <w:t>培養學生多項專業技能，提供學生參與各類技術證照考試及競賽管道。</w:t>
      </w:r>
    </w:p>
    <w:p w14:paraId="065FC309" w14:textId="5C5D0A86" w:rsidR="004031ED" w:rsidRPr="004031ED" w:rsidRDefault="004031ED" w:rsidP="004031ED">
      <w:pPr>
        <w:snapToGrid w:val="0"/>
        <w:spacing w:beforeLines="50" w:before="120"/>
        <w:ind w:leftChars="400" w:left="1440" w:hangingChars="200" w:hanging="480"/>
        <w:rPr>
          <w:rFonts w:ascii="標楷體" w:eastAsia="標楷體" w:hAnsi="標楷體"/>
          <w:b/>
          <w:color w:val="FF0000"/>
          <w:u w:val="single"/>
        </w:rPr>
      </w:pPr>
      <w:r w:rsidRPr="004031ED">
        <w:rPr>
          <w:rFonts w:ascii="標楷體" w:eastAsia="標楷體" w:hAnsi="標楷體" w:hint="eastAsia"/>
          <w:b/>
          <w:color w:val="FF0000"/>
          <w:u w:val="single"/>
        </w:rPr>
        <w:t>四、有效管理及運用本校教師研發成果之智慧財產權，鼓勵創新及提</w:t>
      </w:r>
      <w:r w:rsidR="008E0452">
        <w:rPr>
          <w:rFonts w:ascii="標楷體" w:eastAsia="標楷體" w:hAnsi="標楷體" w:hint="eastAsia"/>
          <w:b/>
          <w:color w:val="FF0000"/>
          <w:u w:val="single"/>
        </w:rPr>
        <w:t>升</w:t>
      </w:r>
      <w:r w:rsidRPr="004031ED">
        <w:rPr>
          <w:rFonts w:ascii="標楷體" w:eastAsia="標楷體" w:hAnsi="標楷體" w:hint="eastAsia"/>
          <w:b/>
          <w:color w:val="FF0000"/>
          <w:u w:val="single"/>
        </w:rPr>
        <w:t>研究水準。</w:t>
      </w:r>
    </w:p>
    <w:p w14:paraId="22C9EF49" w14:textId="77777777" w:rsidR="004031ED" w:rsidRDefault="004031ED" w:rsidP="004031ED">
      <w:pPr>
        <w:snapToGrid w:val="0"/>
        <w:spacing w:beforeLines="50" w:before="120"/>
        <w:ind w:left="960" w:hangingChars="400" w:hanging="960"/>
        <w:rPr>
          <w:rFonts w:ascii="標楷體" w:eastAsia="標楷體" w:hAnsi="標楷體"/>
        </w:rPr>
      </w:pPr>
      <w:r w:rsidRPr="00CC4D35">
        <w:rPr>
          <w:rFonts w:ascii="標楷體" w:eastAsia="標楷體" w:hAnsi="標楷體" w:hint="eastAsia"/>
        </w:rPr>
        <w:t>第三條  職掌：</w:t>
      </w:r>
    </w:p>
    <w:p w14:paraId="37ED9425" w14:textId="77777777" w:rsidR="004031ED" w:rsidRPr="00CC4D35" w:rsidRDefault="004031ED" w:rsidP="004031ED">
      <w:pPr>
        <w:snapToGrid w:val="0"/>
        <w:spacing w:beforeLines="50" w:before="120"/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本處</w:t>
      </w:r>
      <w:r w:rsidRPr="00CC4D35">
        <w:rPr>
          <w:rFonts w:ascii="標楷體" w:eastAsia="標楷體" w:hAnsi="標楷體" w:hint="eastAsia"/>
        </w:rPr>
        <w:t>分設學術發展、產學合作</w:t>
      </w:r>
      <w:r w:rsidRPr="00562F4E">
        <w:rPr>
          <w:rFonts w:ascii="標楷體" w:eastAsia="標楷體" w:hAnsi="標楷體" w:hint="eastAsia"/>
          <w:b/>
          <w:color w:val="FF0000"/>
          <w:szCs w:val="24"/>
          <w:u w:val="single"/>
        </w:rPr>
        <w:t>、</w:t>
      </w:r>
      <w:r w:rsidRPr="00F2047D">
        <w:rPr>
          <w:rFonts w:ascii="標楷體" w:eastAsia="標楷體" w:hAnsi="標楷體" w:hint="eastAsia"/>
          <w:szCs w:val="24"/>
        </w:rPr>
        <w:t>實習就業</w:t>
      </w:r>
      <w:r w:rsidRPr="00722B84">
        <w:rPr>
          <w:rFonts w:ascii="標楷體" w:eastAsia="標楷體" w:hAnsi="標楷體" w:hint="eastAsia"/>
          <w:b/>
          <w:color w:val="FF0000"/>
          <w:szCs w:val="24"/>
        </w:rPr>
        <w:t>及</w:t>
      </w:r>
      <w:r w:rsidRPr="00F2047D">
        <w:rPr>
          <w:rFonts w:ascii="標楷體" w:eastAsia="標楷體" w:hAnsi="標楷體" w:hint="eastAsia"/>
          <w:b/>
          <w:color w:val="FF0000"/>
          <w:u w:val="single"/>
        </w:rPr>
        <w:t>技術推廣四</w:t>
      </w:r>
      <w:r w:rsidRPr="00F2047D">
        <w:rPr>
          <w:rFonts w:ascii="標楷體" w:eastAsia="標楷體" w:hAnsi="標楷體" w:hint="eastAsia"/>
          <w:b/>
          <w:color w:val="FF0000"/>
          <w:szCs w:val="24"/>
          <w:u w:val="single"/>
        </w:rPr>
        <w:t>組</w:t>
      </w:r>
      <w:r w:rsidRPr="00CC4D35">
        <w:rPr>
          <w:rFonts w:ascii="標楷體" w:eastAsia="標楷體" w:hAnsi="標楷體" w:hint="eastAsia"/>
        </w:rPr>
        <w:t>。各組職掌如下：</w:t>
      </w:r>
    </w:p>
    <w:p w14:paraId="30591401" w14:textId="77777777" w:rsidR="004031ED" w:rsidRPr="004031ED" w:rsidRDefault="004031ED" w:rsidP="004031ED">
      <w:pPr>
        <w:ind w:leftChars="400" w:left="1440" w:hangingChars="200" w:hanging="480"/>
        <w:rPr>
          <w:rFonts w:ascii="標楷體" w:eastAsia="標楷體" w:hAnsi="標楷體"/>
        </w:rPr>
      </w:pPr>
      <w:r w:rsidRPr="004031ED">
        <w:rPr>
          <w:rFonts w:ascii="標楷體" w:eastAsia="標楷體" w:hAnsi="標楷體" w:hint="eastAsia"/>
        </w:rPr>
        <w:t>一、學術發展組：推動學術交流、辦理政府單位各類型研究計畫及其他相關學術發展計畫申請事宜。</w:t>
      </w:r>
    </w:p>
    <w:p w14:paraId="6461258E" w14:textId="77777777" w:rsidR="004031ED" w:rsidRPr="004031ED" w:rsidRDefault="004031ED" w:rsidP="004031ED">
      <w:pPr>
        <w:ind w:leftChars="400" w:left="1440" w:hangingChars="200" w:hanging="480"/>
        <w:rPr>
          <w:rFonts w:ascii="標楷體" w:eastAsia="標楷體" w:hAnsi="標楷體"/>
        </w:rPr>
      </w:pPr>
      <w:r w:rsidRPr="004031ED">
        <w:rPr>
          <w:rFonts w:ascii="標楷體" w:eastAsia="標楷體" w:hAnsi="標楷體" w:hint="eastAsia"/>
        </w:rPr>
        <w:t>二、產學合作組：辦理各類型產學合作計畫等事宜。</w:t>
      </w:r>
    </w:p>
    <w:p w14:paraId="7DEAA574" w14:textId="77777777" w:rsidR="004031ED" w:rsidRDefault="004031ED" w:rsidP="004031ED">
      <w:pPr>
        <w:ind w:leftChars="400" w:left="1440" w:hangingChars="200" w:hanging="480"/>
        <w:rPr>
          <w:rFonts w:ascii="標楷體" w:eastAsia="標楷體" w:hAnsi="標楷體"/>
          <w:b/>
          <w:color w:val="FF0000"/>
          <w:u w:val="single"/>
        </w:rPr>
      </w:pPr>
      <w:r w:rsidRPr="00CC4D35">
        <w:rPr>
          <w:rFonts w:ascii="標楷體" w:eastAsia="標楷體" w:hAnsi="標楷體" w:hint="eastAsia"/>
          <w:b/>
        </w:rPr>
        <w:t>三、</w:t>
      </w:r>
      <w:r w:rsidRPr="004031ED">
        <w:rPr>
          <w:rFonts w:ascii="標楷體" w:eastAsia="標楷體" w:hAnsi="標楷體" w:hint="eastAsia"/>
          <w:b/>
          <w:color w:val="FF0000"/>
          <w:u w:val="single"/>
        </w:rPr>
        <w:t>實習就業組：推動校內外實習，建置就業與實習資訊平台</w:t>
      </w:r>
      <w:r w:rsidRPr="004031ED">
        <w:rPr>
          <w:rStyle w:val="style211"/>
          <w:rFonts w:eastAsia="標楷體" w:hAnsi="標楷體" w:hint="eastAsia"/>
          <w:b/>
          <w:color w:val="FF0000"/>
          <w:u w:val="single"/>
        </w:rPr>
        <w:t>，鼓勵學生考取證照及參加專業競賽，</w:t>
      </w:r>
      <w:r w:rsidRPr="004031ED">
        <w:rPr>
          <w:rFonts w:ascii="標楷體" w:eastAsia="標楷體" w:hAnsi="標楷體" w:hint="eastAsia"/>
          <w:b/>
          <w:color w:val="FF0000"/>
          <w:u w:val="single"/>
        </w:rPr>
        <w:t>辦理技能檢定、就業輔導、企業徵才媒合活動等事宜。</w:t>
      </w:r>
    </w:p>
    <w:p w14:paraId="2DDA506C" w14:textId="77777777" w:rsidR="00A90731" w:rsidRDefault="00A90731" w:rsidP="004031ED">
      <w:pPr>
        <w:ind w:leftChars="400" w:left="1440" w:hangingChars="200" w:hanging="480"/>
        <w:rPr>
          <w:rFonts w:ascii="標楷體" w:eastAsia="標楷體" w:hAnsi="標楷體"/>
          <w:b/>
          <w:color w:val="FF0000"/>
          <w:u w:val="single"/>
        </w:rPr>
      </w:pPr>
      <w:r w:rsidRPr="004031ED">
        <w:rPr>
          <w:rFonts w:ascii="標楷體" w:eastAsia="標楷體" w:hAnsi="標楷體" w:hint="eastAsia"/>
          <w:b/>
          <w:color w:val="FF0000"/>
          <w:u w:val="single"/>
        </w:rPr>
        <w:t>四、</w:t>
      </w:r>
      <w:r w:rsidRPr="005C2E4F">
        <w:rPr>
          <w:rStyle w:val="style211"/>
          <w:rFonts w:eastAsia="標楷體" w:hAnsi="標楷體" w:hint="eastAsia"/>
          <w:b/>
          <w:color w:val="FF0000"/>
          <w:u w:val="single"/>
        </w:rPr>
        <w:t>技術推廣組：辦理教師之專利取得、技術移轉推廣</w:t>
      </w:r>
      <w:r w:rsidRPr="005C2E4F">
        <w:rPr>
          <w:rFonts w:eastAsia="標楷體" w:hAnsi="標楷體" w:hint="eastAsia"/>
          <w:b/>
          <w:color w:val="FF0000"/>
          <w:szCs w:val="24"/>
          <w:u w:val="single"/>
        </w:rPr>
        <w:t>。</w:t>
      </w:r>
    </w:p>
    <w:p w14:paraId="2B4C0DB0" w14:textId="77777777" w:rsidR="004031ED" w:rsidRPr="00CC4D35" w:rsidRDefault="004031ED" w:rsidP="004031ED">
      <w:pPr>
        <w:numPr>
          <w:ilvl w:val="0"/>
          <w:numId w:val="1"/>
        </w:numPr>
        <w:adjustRightInd/>
        <w:snapToGrid w:val="0"/>
        <w:spacing w:beforeLines="50" w:before="120" w:line="240" w:lineRule="auto"/>
        <w:ind w:left="900" w:hangingChars="375" w:hanging="900"/>
        <w:rPr>
          <w:rFonts w:ascii="標楷體" w:eastAsia="標楷體" w:hAnsi="標楷體"/>
        </w:rPr>
      </w:pPr>
      <w:r w:rsidRPr="00CC4D35">
        <w:rPr>
          <w:rFonts w:ascii="標楷體" w:eastAsia="標楷體" w:hAnsi="標楷體" w:hint="eastAsia"/>
        </w:rPr>
        <w:t xml:space="preserve">  研究發展處(以下簡稱本處)置處長一人(簡稱研發長)，由校長聘請教授兼任之，並得置祕書。</w:t>
      </w:r>
    </w:p>
    <w:p w14:paraId="1FB5D33C" w14:textId="77777777" w:rsidR="004031ED" w:rsidRPr="00CC4D35" w:rsidRDefault="004031ED" w:rsidP="004031ED">
      <w:pPr>
        <w:snapToGrid w:val="0"/>
        <w:spacing w:beforeLines="50" w:before="120"/>
        <w:ind w:leftChars="400" w:left="960"/>
        <w:rPr>
          <w:rFonts w:ascii="標楷體" w:eastAsia="標楷體" w:hAnsi="標楷體"/>
        </w:rPr>
      </w:pPr>
      <w:r w:rsidRPr="00CC4D35">
        <w:rPr>
          <w:rFonts w:ascii="標楷體" w:eastAsia="標楷體" w:hAnsi="標楷體" w:hint="eastAsia"/>
        </w:rPr>
        <w:t>本處依本校組織規程，置副處長一人，由研發長就校內副教授以上教師中遴聘，提請校長核定後聘任之。</w:t>
      </w:r>
    </w:p>
    <w:p w14:paraId="1D75646A" w14:textId="77777777" w:rsidR="004031ED" w:rsidRPr="00CC4D35" w:rsidRDefault="004031ED" w:rsidP="004031ED">
      <w:pPr>
        <w:snapToGrid w:val="0"/>
        <w:spacing w:beforeLines="50" w:before="120"/>
        <w:ind w:firstLineChars="400" w:firstLine="960"/>
        <w:rPr>
          <w:rFonts w:ascii="標楷體" w:eastAsia="標楷體" w:hAnsi="標楷體"/>
        </w:rPr>
      </w:pPr>
      <w:r w:rsidRPr="00CC4D35">
        <w:rPr>
          <w:rFonts w:ascii="標楷體" w:eastAsia="標楷體" w:hAnsi="標楷體" w:hint="eastAsia"/>
        </w:rPr>
        <w:t>各組置組長一人，並置職員若干人，由學校總員額中調整之。</w:t>
      </w:r>
    </w:p>
    <w:p w14:paraId="3B99F227" w14:textId="77777777" w:rsidR="004031ED" w:rsidRPr="00CC4D35" w:rsidRDefault="004031ED" w:rsidP="004031ED">
      <w:pPr>
        <w:snapToGrid w:val="0"/>
        <w:spacing w:beforeLines="50" w:before="120"/>
        <w:ind w:leftChars="400" w:left="960"/>
        <w:rPr>
          <w:rFonts w:ascii="標楷體" w:eastAsia="標楷體" w:hAnsi="標楷體"/>
        </w:rPr>
      </w:pPr>
      <w:r w:rsidRPr="00CC4D35">
        <w:rPr>
          <w:rFonts w:ascii="標楷體" w:eastAsia="標楷體" w:hAnsi="標楷體" w:hint="eastAsia"/>
        </w:rPr>
        <w:t>各組組長由校長聘請講師級以上</w:t>
      </w:r>
      <w:r w:rsidRPr="00D349C1">
        <w:rPr>
          <w:rFonts w:ascii="標楷體" w:eastAsia="標楷體" w:hAnsi="標楷體" w:hint="eastAsia"/>
          <w:b/>
          <w:color w:val="FF0000"/>
          <w:u w:val="single"/>
        </w:rPr>
        <w:t>教學人員兼任，</w:t>
      </w:r>
      <w:r w:rsidRPr="00CC4D35">
        <w:rPr>
          <w:rFonts w:ascii="標楷體" w:eastAsia="標楷體" w:hAnsi="標楷體" w:hint="eastAsia"/>
        </w:rPr>
        <w:t>或由職員擔任之。</w:t>
      </w:r>
    </w:p>
    <w:p w14:paraId="1BEB8C20" w14:textId="77777777" w:rsidR="004031ED" w:rsidRPr="00087475" w:rsidRDefault="004031ED" w:rsidP="004031ED">
      <w:pPr>
        <w:snapToGrid w:val="0"/>
        <w:spacing w:beforeLines="15" w:before="36" w:afterLines="15" w:after="36"/>
        <w:jc w:val="both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087475">
        <w:rPr>
          <w:rFonts w:ascii="標楷體" w:eastAsia="標楷體" w:hAnsi="標楷體" w:cs="標楷體" w:hint="eastAsia"/>
          <w:b/>
          <w:color w:val="FF0000"/>
          <w:u w:val="single"/>
        </w:rPr>
        <w:t xml:space="preserve">第五條  </w:t>
      </w:r>
      <w:r w:rsidR="00087475" w:rsidRPr="00087475">
        <w:rPr>
          <w:rFonts w:ascii="標楷體" w:eastAsia="標楷體" w:hAnsi="標楷體" w:hint="eastAsia"/>
          <w:b/>
          <w:color w:val="FF0000"/>
          <w:szCs w:val="24"/>
          <w:u w:val="single"/>
        </w:rPr>
        <w:t>本辦法經校務會議通過，陳請校長核定後實施。</w:t>
      </w:r>
    </w:p>
    <w:p w14:paraId="366B65D1" w14:textId="77777777" w:rsidR="00726025" w:rsidRPr="004031ED" w:rsidRDefault="00726025"/>
    <w:sectPr w:rsidR="00726025" w:rsidRPr="004031ED" w:rsidSect="00B82D70">
      <w:pgSz w:w="11906" w:h="16838" w:code="9"/>
      <w:pgMar w:top="1440" w:right="1797" w:bottom="851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FD5C" w14:textId="77777777" w:rsidR="0075277A" w:rsidRDefault="0075277A" w:rsidP="00D349C1">
      <w:pPr>
        <w:spacing w:line="240" w:lineRule="auto"/>
      </w:pPr>
      <w:r>
        <w:separator/>
      </w:r>
    </w:p>
  </w:endnote>
  <w:endnote w:type="continuationSeparator" w:id="0">
    <w:p w14:paraId="5FD4A175" w14:textId="77777777" w:rsidR="0075277A" w:rsidRDefault="0075277A" w:rsidP="00D34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D7C3" w14:textId="77777777" w:rsidR="0075277A" w:rsidRDefault="0075277A" w:rsidP="00D349C1">
      <w:pPr>
        <w:spacing w:line="240" w:lineRule="auto"/>
      </w:pPr>
      <w:r>
        <w:separator/>
      </w:r>
    </w:p>
  </w:footnote>
  <w:footnote w:type="continuationSeparator" w:id="0">
    <w:p w14:paraId="566FDF90" w14:textId="77777777" w:rsidR="0075277A" w:rsidRDefault="0075277A" w:rsidP="00D349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02E44"/>
    <w:multiLevelType w:val="hybridMultilevel"/>
    <w:tmpl w:val="F994694A"/>
    <w:lvl w:ilvl="0" w:tplc="1E783134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ED"/>
    <w:rsid w:val="00087475"/>
    <w:rsid w:val="002D18B6"/>
    <w:rsid w:val="0039336A"/>
    <w:rsid w:val="004031ED"/>
    <w:rsid w:val="00575B35"/>
    <w:rsid w:val="0059392C"/>
    <w:rsid w:val="00722B84"/>
    <w:rsid w:val="00726025"/>
    <w:rsid w:val="0075277A"/>
    <w:rsid w:val="00833923"/>
    <w:rsid w:val="008E0452"/>
    <w:rsid w:val="009869CF"/>
    <w:rsid w:val="009C002E"/>
    <w:rsid w:val="009E66AC"/>
    <w:rsid w:val="00A90731"/>
    <w:rsid w:val="00B22608"/>
    <w:rsid w:val="00D349C1"/>
    <w:rsid w:val="00D45905"/>
    <w:rsid w:val="00EC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1F8CA"/>
  <w15:chartTrackingRefBased/>
  <w15:docId w15:val="{57B3D580-8FBE-4FD1-B3E6-C70074A6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1ED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1">
    <w:name w:val="style211"/>
    <w:rsid w:val="004031ED"/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349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349C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49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349C1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Standard">
    <w:name w:val="Standard"/>
    <w:rsid w:val="009E66AC"/>
    <w:pPr>
      <w:widowControl w:val="0"/>
      <w:suppressAutoHyphens/>
      <w:autoSpaceDN w:val="0"/>
      <w:spacing w:line="360" w:lineRule="atLeast"/>
    </w:pPr>
    <w:rPr>
      <w:rFonts w:ascii="Times New Roman" w:eastAsia="新細明體, PMingLiU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2025-07-23T07:51:00Z</cp:lastPrinted>
  <dcterms:created xsi:type="dcterms:W3CDTF">2025-07-23T07:51:00Z</dcterms:created>
  <dcterms:modified xsi:type="dcterms:W3CDTF">2025-07-28T00:18:00Z</dcterms:modified>
</cp:coreProperties>
</file>