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BAECE" w14:textId="6EAE52B8" w:rsidR="00CE040D" w:rsidRPr="00550C25" w:rsidRDefault="00CA3ED0" w:rsidP="002563B7">
      <w:pPr>
        <w:pStyle w:val="af0"/>
        <w:rPr>
          <w:rFonts w:ascii="標楷體" w:eastAsia="標楷體" w:hAnsi="標楷體"/>
        </w:rPr>
      </w:pPr>
      <w:r w:rsidRPr="00550C25">
        <w:rPr>
          <w:rFonts w:ascii="標楷體" w:eastAsia="標楷體" w:hAnsi="標楷體" w:hint="eastAsia"/>
        </w:rPr>
        <w:t>國立勤益科技大學</w:t>
      </w:r>
      <w:bookmarkStart w:id="0" w:name="_Hlk213246193"/>
      <w:r w:rsidRPr="00550C25">
        <w:rPr>
          <w:rFonts w:ascii="標楷體" w:eastAsia="標楷體" w:hAnsi="標楷體" w:hint="eastAsia"/>
        </w:rPr>
        <w:t>行政人力</w:t>
      </w:r>
      <w:r w:rsidR="00BE67F2" w:rsidRPr="00550C25">
        <w:rPr>
          <w:rFonts w:ascii="標楷體" w:eastAsia="標楷體" w:hAnsi="標楷體" w:hint="eastAsia"/>
        </w:rPr>
        <w:t>配置</w:t>
      </w:r>
      <w:r w:rsidR="009816BF" w:rsidRPr="00550C25">
        <w:rPr>
          <w:rFonts w:ascii="標楷體" w:eastAsia="標楷體" w:hAnsi="標楷體" w:hint="eastAsia"/>
        </w:rPr>
        <w:t>及</w:t>
      </w:r>
      <w:r w:rsidR="00EC5854" w:rsidRPr="00550C25">
        <w:rPr>
          <w:rFonts w:ascii="標楷體" w:eastAsia="標楷體" w:hAnsi="標楷體" w:hint="eastAsia"/>
        </w:rPr>
        <w:t>職務</w:t>
      </w:r>
      <w:r w:rsidR="009816BF" w:rsidRPr="00550C25">
        <w:rPr>
          <w:rFonts w:ascii="標楷體" w:eastAsia="標楷體" w:hAnsi="標楷體" w:hint="eastAsia"/>
        </w:rPr>
        <w:t>遷調作業要點</w:t>
      </w:r>
      <w:bookmarkEnd w:id="0"/>
    </w:p>
    <w:p w14:paraId="2EFE012F" w14:textId="58618E5B" w:rsidR="004F2A53" w:rsidRDefault="004F2A53" w:rsidP="003D2DA5">
      <w:pPr>
        <w:adjustRightInd w:val="0"/>
        <w:snapToGrid w:val="0"/>
        <w:spacing w:line="200" w:lineRule="exact"/>
        <w:jc w:val="right"/>
        <w:rPr>
          <w:rFonts w:ascii="標楷體" w:eastAsia="標楷體" w:hAnsi="標楷體"/>
          <w:sz w:val="18"/>
          <w:szCs w:val="18"/>
        </w:rPr>
      </w:pPr>
      <w:r w:rsidRPr="00550C25">
        <w:rPr>
          <w:rFonts w:ascii="標楷體" w:eastAsia="標楷體" w:hAnsi="標楷體" w:hint="eastAsia"/>
          <w:sz w:val="18"/>
          <w:szCs w:val="18"/>
        </w:rPr>
        <w:t>11</w:t>
      </w:r>
      <w:r w:rsidR="005B7CF0" w:rsidRPr="00550C25">
        <w:rPr>
          <w:rFonts w:ascii="標楷體" w:eastAsia="標楷體" w:hAnsi="標楷體" w:hint="eastAsia"/>
          <w:sz w:val="18"/>
          <w:szCs w:val="18"/>
        </w:rPr>
        <w:t>4</w:t>
      </w:r>
      <w:r w:rsidR="00D2720D">
        <w:rPr>
          <w:rFonts w:ascii="標楷體" w:eastAsia="標楷體" w:hAnsi="標楷體" w:hint="eastAsia"/>
          <w:sz w:val="18"/>
          <w:szCs w:val="18"/>
        </w:rPr>
        <w:t>.</w:t>
      </w:r>
      <w:r w:rsidR="00D80A47">
        <w:rPr>
          <w:rFonts w:ascii="標楷體" w:eastAsia="標楷體" w:hAnsi="標楷體" w:hint="eastAsia"/>
          <w:sz w:val="18"/>
          <w:szCs w:val="18"/>
        </w:rPr>
        <w:t>12</w:t>
      </w:r>
      <w:r w:rsidR="00D2720D">
        <w:rPr>
          <w:rFonts w:ascii="標楷體" w:eastAsia="標楷體" w:hAnsi="標楷體" w:hint="eastAsia"/>
          <w:sz w:val="18"/>
          <w:szCs w:val="18"/>
        </w:rPr>
        <w:t>.</w:t>
      </w:r>
      <w:r w:rsidR="00D80A47">
        <w:rPr>
          <w:rFonts w:ascii="標楷體" w:eastAsia="標楷體" w:hAnsi="標楷體" w:hint="eastAsia"/>
          <w:sz w:val="18"/>
          <w:szCs w:val="18"/>
        </w:rPr>
        <w:t>18</w:t>
      </w:r>
      <w:r w:rsidR="00D2720D">
        <w:rPr>
          <w:rFonts w:ascii="標楷體" w:eastAsia="標楷體" w:hAnsi="標楷體" w:hint="eastAsia"/>
          <w:sz w:val="18"/>
          <w:szCs w:val="18"/>
        </w:rPr>
        <w:t>.</w:t>
      </w:r>
      <w:r w:rsidR="00D80A47" w:rsidRPr="00D80A47">
        <w:rPr>
          <w:rFonts w:ascii="標楷體" w:eastAsia="標楷體" w:hAnsi="標楷體" w:hint="eastAsia"/>
          <w:sz w:val="18"/>
          <w:szCs w:val="18"/>
        </w:rPr>
        <w:t>114學年度第1</w:t>
      </w:r>
      <w:r w:rsidR="00D80A47">
        <w:rPr>
          <w:rFonts w:ascii="標楷體" w:eastAsia="標楷體" w:hAnsi="標楷體" w:hint="eastAsia"/>
          <w:sz w:val="18"/>
          <w:szCs w:val="18"/>
        </w:rPr>
        <w:t>學期第四次行政會議</w:t>
      </w:r>
      <w:r w:rsidR="005B7CF0" w:rsidRPr="00550C25">
        <w:rPr>
          <w:rFonts w:ascii="標楷體" w:eastAsia="標楷體" w:hAnsi="標楷體" w:hint="eastAsia"/>
          <w:sz w:val="18"/>
          <w:szCs w:val="18"/>
        </w:rPr>
        <w:t>審議</w:t>
      </w:r>
      <w:r w:rsidRPr="00550C25">
        <w:rPr>
          <w:rFonts w:ascii="標楷體" w:eastAsia="標楷體" w:hAnsi="標楷體" w:hint="eastAsia"/>
          <w:sz w:val="18"/>
          <w:szCs w:val="18"/>
        </w:rPr>
        <w:t>通過</w:t>
      </w:r>
    </w:p>
    <w:p w14:paraId="407BF42F" w14:textId="129394DB" w:rsidR="003D2DA5" w:rsidRPr="003D2DA5" w:rsidRDefault="003D2DA5" w:rsidP="003D2DA5">
      <w:pPr>
        <w:adjustRightInd w:val="0"/>
        <w:snapToGrid w:val="0"/>
        <w:spacing w:line="200" w:lineRule="exact"/>
        <w:jc w:val="right"/>
        <w:rPr>
          <w:rFonts w:ascii="標楷體" w:eastAsia="標楷體" w:hAnsi="標楷體"/>
          <w:color w:val="FF0000"/>
          <w:sz w:val="18"/>
          <w:szCs w:val="18"/>
        </w:rPr>
      </w:pPr>
      <w:r w:rsidRPr="003D2DA5">
        <w:rPr>
          <w:rFonts w:ascii="標楷體" w:eastAsia="標楷體" w:hAnsi="標楷體" w:hint="eastAsia"/>
          <w:color w:val="FF0000"/>
          <w:sz w:val="18"/>
          <w:szCs w:val="18"/>
        </w:rPr>
        <w:t>114.12.31</w:t>
      </w:r>
      <w:r w:rsidR="00D2720D">
        <w:rPr>
          <w:rFonts w:ascii="標楷體" w:eastAsia="標楷體" w:hAnsi="標楷體" w:hint="eastAsia"/>
          <w:color w:val="FF0000"/>
          <w:sz w:val="18"/>
          <w:szCs w:val="18"/>
        </w:rPr>
        <w:t>.</w:t>
      </w:r>
      <w:r w:rsidRPr="003D2DA5">
        <w:rPr>
          <w:rFonts w:ascii="標楷體" w:eastAsia="標楷體" w:hAnsi="標楷體" w:hint="eastAsia"/>
          <w:color w:val="FF0000"/>
          <w:sz w:val="18"/>
          <w:szCs w:val="18"/>
        </w:rPr>
        <w:t xml:space="preserve"> 勤益科大人字第1141700592號函發布，自115年2月1</w:t>
      </w:r>
      <w:r w:rsidR="003F0225">
        <w:rPr>
          <w:rFonts w:ascii="標楷體" w:eastAsia="標楷體" w:hAnsi="標楷體" w:hint="eastAsia"/>
          <w:color w:val="FF0000"/>
          <w:sz w:val="18"/>
          <w:szCs w:val="18"/>
        </w:rPr>
        <w:t>日實施</w:t>
      </w:r>
      <w:bookmarkStart w:id="1" w:name="_GoBack"/>
      <w:bookmarkEnd w:id="1"/>
    </w:p>
    <w:p w14:paraId="61803493" w14:textId="45944FCA" w:rsidR="00CA3ED0" w:rsidRPr="00550C25" w:rsidRDefault="00CA3ED0" w:rsidP="000366FD">
      <w:pPr>
        <w:pStyle w:val="ae"/>
        <w:numPr>
          <w:ilvl w:val="0"/>
          <w:numId w:val="10"/>
        </w:numPr>
        <w:spacing w:line="400" w:lineRule="exact"/>
        <w:ind w:left="567" w:hanging="567"/>
        <w:rPr>
          <w:color w:val="auto"/>
          <w:sz w:val="24"/>
          <w:szCs w:val="24"/>
        </w:rPr>
      </w:pPr>
      <w:r w:rsidRPr="00550C25">
        <w:rPr>
          <w:rFonts w:hint="eastAsia"/>
          <w:color w:val="auto"/>
          <w:sz w:val="24"/>
          <w:szCs w:val="24"/>
        </w:rPr>
        <w:t>國立</w:t>
      </w:r>
      <w:r w:rsidR="00BE69FC" w:rsidRPr="00550C25">
        <w:rPr>
          <w:rFonts w:hint="eastAsia"/>
          <w:color w:val="auto"/>
          <w:sz w:val="24"/>
          <w:szCs w:val="24"/>
        </w:rPr>
        <w:t>勤益科技大</w:t>
      </w:r>
      <w:r w:rsidRPr="00550C25">
        <w:rPr>
          <w:rFonts w:hint="eastAsia"/>
          <w:color w:val="auto"/>
          <w:sz w:val="24"/>
          <w:szCs w:val="24"/>
        </w:rPr>
        <w:t>學</w:t>
      </w:r>
      <w:r w:rsidR="00934E53" w:rsidRPr="00550C25">
        <w:rPr>
          <w:rFonts w:hint="eastAsia"/>
          <w:color w:val="auto"/>
          <w:sz w:val="24"/>
          <w:szCs w:val="24"/>
        </w:rPr>
        <w:t>(</w:t>
      </w:r>
      <w:r w:rsidRPr="00550C25">
        <w:rPr>
          <w:rFonts w:hint="eastAsia"/>
          <w:color w:val="auto"/>
          <w:sz w:val="24"/>
          <w:szCs w:val="24"/>
        </w:rPr>
        <w:t>以下簡稱本校</w:t>
      </w:r>
      <w:r w:rsidR="00934E53" w:rsidRPr="00550C25">
        <w:rPr>
          <w:rFonts w:hint="eastAsia"/>
          <w:color w:val="auto"/>
          <w:sz w:val="24"/>
          <w:szCs w:val="24"/>
        </w:rPr>
        <w:t>)</w:t>
      </w:r>
      <w:bookmarkStart w:id="2" w:name="_Hlk213247386"/>
      <w:r w:rsidR="004C4970" w:rsidRPr="00550C25">
        <w:rPr>
          <w:rFonts w:hint="eastAsia"/>
          <w:color w:val="auto"/>
          <w:sz w:val="24"/>
          <w:szCs w:val="24"/>
        </w:rPr>
        <w:t>為合理配置及有效運用行政人力，</w:t>
      </w:r>
      <w:r w:rsidR="00934E53" w:rsidRPr="00550C25">
        <w:rPr>
          <w:rFonts w:hint="eastAsia"/>
          <w:color w:val="auto"/>
          <w:sz w:val="24"/>
          <w:szCs w:val="24"/>
        </w:rPr>
        <w:t>增進</w:t>
      </w:r>
      <w:r w:rsidR="0010147F" w:rsidRPr="00550C25">
        <w:rPr>
          <w:rFonts w:hint="eastAsia"/>
          <w:color w:val="auto"/>
          <w:sz w:val="24"/>
          <w:szCs w:val="24"/>
        </w:rPr>
        <w:t>人員</w:t>
      </w:r>
      <w:r w:rsidR="00934E53" w:rsidRPr="00550C25">
        <w:rPr>
          <w:rFonts w:hint="eastAsia"/>
          <w:color w:val="auto"/>
          <w:sz w:val="24"/>
          <w:szCs w:val="24"/>
        </w:rPr>
        <w:t>職務歷練</w:t>
      </w:r>
      <w:r w:rsidR="00080C97" w:rsidRPr="00550C25">
        <w:rPr>
          <w:rFonts w:hint="eastAsia"/>
          <w:color w:val="auto"/>
          <w:sz w:val="24"/>
          <w:szCs w:val="24"/>
        </w:rPr>
        <w:t>發揮</w:t>
      </w:r>
      <w:r w:rsidR="00F70C9C" w:rsidRPr="00550C25">
        <w:rPr>
          <w:color w:val="auto"/>
          <w:sz w:val="24"/>
          <w:szCs w:val="24"/>
        </w:rPr>
        <w:t>人力</w:t>
      </w:r>
      <w:r w:rsidR="00080C97" w:rsidRPr="00550C25">
        <w:rPr>
          <w:rFonts w:hint="eastAsia"/>
          <w:color w:val="auto"/>
          <w:sz w:val="24"/>
          <w:szCs w:val="24"/>
        </w:rPr>
        <w:t>潛能</w:t>
      </w:r>
      <w:r w:rsidRPr="00550C25">
        <w:rPr>
          <w:rFonts w:hint="eastAsia"/>
          <w:color w:val="auto"/>
          <w:sz w:val="24"/>
          <w:szCs w:val="24"/>
        </w:rPr>
        <w:t>，</w:t>
      </w:r>
      <w:r w:rsidR="00080C97" w:rsidRPr="00550C25">
        <w:rPr>
          <w:color w:val="auto"/>
          <w:sz w:val="24"/>
          <w:szCs w:val="24"/>
        </w:rPr>
        <w:t>促進組織效能</w:t>
      </w:r>
      <w:r w:rsidR="00080C97" w:rsidRPr="00550C25">
        <w:rPr>
          <w:rFonts w:hint="eastAsia"/>
          <w:color w:val="auto"/>
          <w:sz w:val="24"/>
          <w:szCs w:val="24"/>
        </w:rPr>
        <w:t>，</w:t>
      </w:r>
      <w:r w:rsidRPr="00550C25">
        <w:rPr>
          <w:rFonts w:hint="eastAsia"/>
          <w:color w:val="auto"/>
          <w:sz w:val="24"/>
          <w:szCs w:val="24"/>
        </w:rPr>
        <w:t>訂定</w:t>
      </w:r>
      <w:r w:rsidR="00934E53" w:rsidRPr="00550C25">
        <w:rPr>
          <w:rFonts w:hint="eastAsia"/>
          <w:color w:val="auto"/>
          <w:sz w:val="24"/>
          <w:szCs w:val="24"/>
        </w:rPr>
        <w:t>國立勤益科技大學行政人力配置及職務遷調作業要點</w:t>
      </w:r>
      <w:r w:rsidR="00934E53" w:rsidRPr="00550C25">
        <w:rPr>
          <w:color w:val="auto"/>
          <w:sz w:val="24"/>
          <w:szCs w:val="24"/>
        </w:rPr>
        <w:t>(</w:t>
      </w:r>
      <w:r w:rsidR="00934E53" w:rsidRPr="00550C25">
        <w:rPr>
          <w:rFonts w:hint="eastAsia"/>
          <w:color w:val="auto"/>
          <w:sz w:val="24"/>
          <w:szCs w:val="24"/>
        </w:rPr>
        <w:t>以下簡稱本要點</w:t>
      </w:r>
      <w:r w:rsidR="00934E53" w:rsidRPr="00550C25">
        <w:rPr>
          <w:color w:val="auto"/>
          <w:sz w:val="24"/>
          <w:szCs w:val="24"/>
        </w:rPr>
        <w:t>)</w:t>
      </w:r>
      <w:r w:rsidR="00934E53" w:rsidRPr="00550C25">
        <w:rPr>
          <w:rFonts w:hint="eastAsia"/>
          <w:color w:val="auto"/>
          <w:sz w:val="24"/>
          <w:szCs w:val="24"/>
        </w:rPr>
        <w:t>。</w:t>
      </w:r>
      <w:bookmarkEnd w:id="2"/>
    </w:p>
    <w:p w14:paraId="017A7BD8" w14:textId="4923F1C3" w:rsidR="00C825F8" w:rsidRPr="00550C25" w:rsidRDefault="00CA3ED0" w:rsidP="000366FD">
      <w:pPr>
        <w:pStyle w:val="ae"/>
        <w:numPr>
          <w:ilvl w:val="0"/>
          <w:numId w:val="10"/>
        </w:numPr>
        <w:spacing w:line="400" w:lineRule="exact"/>
        <w:ind w:left="567" w:hanging="567"/>
        <w:rPr>
          <w:color w:val="auto"/>
          <w:sz w:val="24"/>
          <w:szCs w:val="24"/>
        </w:rPr>
      </w:pPr>
      <w:r w:rsidRPr="00550C25">
        <w:rPr>
          <w:rFonts w:hint="eastAsia"/>
          <w:color w:val="auto"/>
          <w:sz w:val="24"/>
          <w:szCs w:val="24"/>
        </w:rPr>
        <w:t>本</w:t>
      </w:r>
      <w:r w:rsidR="0015485B" w:rsidRPr="00550C25">
        <w:rPr>
          <w:rFonts w:hint="eastAsia"/>
          <w:color w:val="auto"/>
          <w:sz w:val="24"/>
          <w:szCs w:val="24"/>
        </w:rPr>
        <w:t>要點</w:t>
      </w:r>
      <w:r w:rsidRPr="00550C25">
        <w:rPr>
          <w:rFonts w:hint="eastAsia"/>
          <w:color w:val="auto"/>
          <w:sz w:val="24"/>
          <w:szCs w:val="24"/>
        </w:rPr>
        <w:t>所稱行政人力</w:t>
      </w:r>
      <w:r w:rsidR="00981B04" w:rsidRPr="00550C25">
        <w:rPr>
          <w:rFonts w:hint="eastAsia"/>
          <w:color w:val="auto"/>
          <w:sz w:val="24"/>
          <w:szCs w:val="24"/>
        </w:rPr>
        <w:t>係指依公務人員任用法任用之公務人員、佔缺留用人員、依教育人員任用條例聘任之協助教學及研究工作助教</w:t>
      </w:r>
      <w:r w:rsidR="00080C97" w:rsidRPr="00550C25">
        <w:rPr>
          <w:rFonts w:hint="eastAsia"/>
          <w:color w:val="auto"/>
          <w:sz w:val="24"/>
          <w:szCs w:val="24"/>
        </w:rPr>
        <w:t>、</w:t>
      </w:r>
      <w:r w:rsidRPr="00550C25">
        <w:rPr>
          <w:rFonts w:hint="eastAsia"/>
          <w:color w:val="auto"/>
          <w:sz w:val="24"/>
          <w:szCs w:val="24"/>
        </w:rPr>
        <w:t>依</w:t>
      </w:r>
      <w:r w:rsidR="000136CD" w:rsidRPr="00550C25">
        <w:rPr>
          <w:rFonts w:hint="eastAsia"/>
          <w:color w:val="auto"/>
          <w:sz w:val="24"/>
          <w:szCs w:val="24"/>
        </w:rPr>
        <w:t>本校</w:t>
      </w:r>
      <w:r w:rsidR="00303CDC" w:rsidRPr="00550C25">
        <w:rPr>
          <w:rFonts w:hint="eastAsia"/>
          <w:color w:val="auto"/>
          <w:sz w:val="24"/>
          <w:szCs w:val="24"/>
        </w:rPr>
        <w:t>校務基金進用工作人員實施要點</w:t>
      </w:r>
      <w:r w:rsidRPr="00550C25">
        <w:rPr>
          <w:rFonts w:hint="eastAsia"/>
          <w:color w:val="auto"/>
          <w:sz w:val="24"/>
          <w:szCs w:val="24"/>
        </w:rPr>
        <w:t>進用之</w:t>
      </w:r>
      <w:r w:rsidR="00303CDC" w:rsidRPr="00550C25">
        <w:rPr>
          <w:rFonts w:hint="eastAsia"/>
          <w:color w:val="auto"/>
          <w:sz w:val="24"/>
          <w:szCs w:val="24"/>
        </w:rPr>
        <w:t>工作</w:t>
      </w:r>
      <w:r w:rsidRPr="00550C25">
        <w:rPr>
          <w:rFonts w:hint="eastAsia"/>
          <w:color w:val="auto"/>
          <w:sz w:val="24"/>
          <w:szCs w:val="24"/>
        </w:rPr>
        <w:t>人員</w:t>
      </w:r>
      <w:r w:rsidR="00080C97" w:rsidRPr="00550C25">
        <w:rPr>
          <w:rFonts w:hint="eastAsia"/>
          <w:color w:val="auto"/>
          <w:sz w:val="24"/>
          <w:szCs w:val="24"/>
        </w:rPr>
        <w:t>及</w:t>
      </w:r>
      <w:r w:rsidR="00C825F8" w:rsidRPr="00550C25">
        <w:rPr>
          <w:rFonts w:hint="eastAsia"/>
          <w:color w:val="auto"/>
          <w:sz w:val="24"/>
          <w:szCs w:val="24"/>
        </w:rPr>
        <w:t>校級計畫進用人員</w:t>
      </w:r>
      <w:r w:rsidR="005F3C73" w:rsidRPr="00550C25">
        <w:rPr>
          <w:rFonts w:hint="eastAsia"/>
          <w:color w:val="auto"/>
          <w:sz w:val="24"/>
          <w:szCs w:val="24"/>
        </w:rPr>
        <w:t>(含專班</w:t>
      </w:r>
      <w:r w:rsidR="00804E3D" w:rsidRPr="00550C25">
        <w:rPr>
          <w:rFonts w:hint="eastAsia"/>
          <w:color w:val="auto"/>
          <w:sz w:val="24"/>
          <w:szCs w:val="24"/>
        </w:rPr>
        <w:t>或</w:t>
      </w:r>
      <w:r w:rsidR="005F3C73" w:rsidRPr="00550C25">
        <w:rPr>
          <w:rFonts w:hint="eastAsia"/>
          <w:color w:val="auto"/>
          <w:sz w:val="24"/>
          <w:szCs w:val="24"/>
        </w:rPr>
        <w:t>結餘款</w:t>
      </w:r>
      <w:r w:rsidR="00804E3D" w:rsidRPr="00550C25">
        <w:rPr>
          <w:rFonts w:hint="eastAsia"/>
          <w:color w:val="auto"/>
          <w:sz w:val="24"/>
          <w:szCs w:val="24"/>
        </w:rPr>
        <w:t>進用人員</w:t>
      </w:r>
      <w:r w:rsidR="005F3C73" w:rsidRPr="00550C25">
        <w:rPr>
          <w:rFonts w:hint="eastAsia"/>
          <w:color w:val="auto"/>
          <w:sz w:val="24"/>
          <w:szCs w:val="24"/>
        </w:rPr>
        <w:t>)</w:t>
      </w:r>
      <w:r w:rsidR="00C825F8" w:rsidRPr="00550C25">
        <w:rPr>
          <w:rFonts w:hint="eastAsia"/>
          <w:color w:val="auto"/>
          <w:sz w:val="24"/>
          <w:szCs w:val="24"/>
        </w:rPr>
        <w:t>。</w:t>
      </w:r>
    </w:p>
    <w:p w14:paraId="279BF6A2" w14:textId="19E3CFC9" w:rsidR="00646D4A" w:rsidRPr="00550C25" w:rsidRDefault="00646D4A" w:rsidP="000366FD">
      <w:pPr>
        <w:pStyle w:val="Default"/>
        <w:numPr>
          <w:ilvl w:val="0"/>
          <w:numId w:val="10"/>
        </w:numPr>
        <w:tabs>
          <w:tab w:val="left" w:pos="709"/>
        </w:tabs>
        <w:spacing w:line="400" w:lineRule="exact"/>
        <w:ind w:left="567" w:hanging="567"/>
        <w:rPr>
          <w:rFonts w:hAnsi="標楷體"/>
          <w:color w:val="auto"/>
        </w:rPr>
      </w:pPr>
      <w:r w:rsidRPr="00550C25">
        <w:rPr>
          <w:rFonts w:hAnsi="標楷體" w:hint="eastAsia"/>
          <w:color w:val="auto"/>
        </w:rPr>
        <w:t>行政人力</w:t>
      </w:r>
      <w:r w:rsidR="00AE4620" w:rsidRPr="00550C25">
        <w:rPr>
          <w:rFonts w:hAnsi="標楷體" w:hint="eastAsia"/>
          <w:color w:val="auto"/>
        </w:rPr>
        <w:t>非主管</w:t>
      </w:r>
      <w:r w:rsidRPr="00550C25">
        <w:rPr>
          <w:rFonts w:hAnsi="標楷體" w:hint="eastAsia"/>
          <w:color w:val="auto"/>
        </w:rPr>
        <w:t>職級如下：</w:t>
      </w:r>
    </w:p>
    <w:p w14:paraId="255163B8" w14:textId="525DFDED" w:rsidR="00646D4A" w:rsidRPr="00550C25" w:rsidRDefault="00646D4A" w:rsidP="000366FD">
      <w:pPr>
        <w:pStyle w:val="Default"/>
        <w:numPr>
          <w:ilvl w:val="0"/>
          <w:numId w:val="19"/>
        </w:numPr>
        <w:tabs>
          <w:tab w:val="left" w:pos="1134"/>
        </w:tabs>
        <w:spacing w:line="400" w:lineRule="exact"/>
        <w:ind w:left="1134" w:hanging="567"/>
        <w:jc w:val="both"/>
        <w:rPr>
          <w:rFonts w:hAnsi="標楷體"/>
          <w:color w:val="auto"/>
        </w:rPr>
      </w:pPr>
      <w:r w:rsidRPr="00550C25">
        <w:rPr>
          <w:rFonts w:hAnsi="標楷體" w:hint="eastAsia"/>
          <w:color w:val="auto"/>
        </w:rPr>
        <w:t>秘書</w:t>
      </w:r>
      <w:r w:rsidR="003F5B21" w:rsidRPr="00550C25">
        <w:rPr>
          <w:rFonts w:hAnsi="標楷體" w:hint="eastAsia"/>
          <w:color w:val="auto"/>
        </w:rPr>
        <w:t>等</w:t>
      </w:r>
      <w:r w:rsidRPr="00550C25">
        <w:rPr>
          <w:rFonts w:hAnsi="標楷體" w:hint="eastAsia"/>
          <w:color w:val="auto"/>
        </w:rPr>
        <w:t>職級：秘書、技正、行政秘書等相當公務人員第八至第九職等非主管職務。</w:t>
      </w:r>
    </w:p>
    <w:p w14:paraId="3E6B4C88" w14:textId="7078AAB3" w:rsidR="00646D4A" w:rsidRPr="00550C25" w:rsidRDefault="00646D4A" w:rsidP="000366FD">
      <w:pPr>
        <w:pStyle w:val="Default"/>
        <w:numPr>
          <w:ilvl w:val="0"/>
          <w:numId w:val="19"/>
        </w:numPr>
        <w:tabs>
          <w:tab w:val="left" w:pos="1134"/>
        </w:tabs>
        <w:spacing w:line="400" w:lineRule="exact"/>
        <w:ind w:left="1134" w:hanging="567"/>
        <w:jc w:val="both"/>
        <w:rPr>
          <w:rFonts w:hAnsi="標楷體"/>
          <w:color w:val="auto"/>
        </w:rPr>
      </w:pPr>
      <w:r w:rsidRPr="00550C25">
        <w:rPr>
          <w:rFonts w:hAnsi="標楷體" w:hint="eastAsia"/>
          <w:color w:val="auto"/>
        </w:rPr>
        <w:t>專員</w:t>
      </w:r>
      <w:r w:rsidR="003F5B21" w:rsidRPr="00550C25">
        <w:rPr>
          <w:rFonts w:hAnsi="標楷體" w:hint="eastAsia"/>
          <w:color w:val="auto"/>
        </w:rPr>
        <w:t>等</w:t>
      </w:r>
      <w:r w:rsidRPr="00550C25">
        <w:rPr>
          <w:rFonts w:hAnsi="標楷體" w:hint="eastAsia"/>
          <w:color w:val="auto"/>
        </w:rPr>
        <w:t>職級：</w:t>
      </w:r>
      <w:r w:rsidRPr="00403938">
        <w:rPr>
          <w:rFonts w:hAnsi="標楷體" w:hint="eastAsia"/>
          <w:color w:val="auto"/>
        </w:rPr>
        <w:t>專員、</w:t>
      </w:r>
      <w:r w:rsidR="002A5A31" w:rsidRPr="00403938">
        <w:rPr>
          <w:rFonts w:hAnsi="標楷體" w:hint="eastAsia"/>
          <w:color w:val="auto"/>
        </w:rPr>
        <w:t>輔導員</w:t>
      </w:r>
      <w:r w:rsidR="002A5A31" w:rsidRPr="00550C25">
        <w:rPr>
          <w:rFonts w:hAnsi="標楷體" w:hint="eastAsia"/>
          <w:color w:val="auto"/>
        </w:rPr>
        <w:t>、</w:t>
      </w:r>
      <w:r w:rsidRPr="00550C25">
        <w:rPr>
          <w:rFonts w:hAnsi="標楷體" w:hint="eastAsia"/>
          <w:color w:val="auto"/>
        </w:rPr>
        <w:t>行政專員等相當公務人員第七至第八職等非主管職務。</w:t>
      </w:r>
    </w:p>
    <w:p w14:paraId="3563CA35" w14:textId="05770819" w:rsidR="00646D4A" w:rsidRPr="00550C25" w:rsidRDefault="00646D4A" w:rsidP="000366FD">
      <w:pPr>
        <w:pStyle w:val="Default"/>
        <w:numPr>
          <w:ilvl w:val="0"/>
          <w:numId w:val="19"/>
        </w:numPr>
        <w:tabs>
          <w:tab w:val="left" w:pos="1134"/>
        </w:tabs>
        <w:spacing w:line="400" w:lineRule="exact"/>
        <w:ind w:left="1134" w:hanging="567"/>
        <w:jc w:val="both"/>
        <w:rPr>
          <w:rFonts w:hAnsi="標楷體"/>
          <w:color w:val="auto"/>
        </w:rPr>
      </w:pPr>
      <w:r w:rsidRPr="00550C25">
        <w:rPr>
          <w:rFonts w:hAnsi="標楷體" w:hint="eastAsia"/>
          <w:color w:val="auto"/>
        </w:rPr>
        <w:t>組員</w:t>
      </w:r>
      <w:r w:rsidR="003F5B21" w:rsidRPr="00550C25">
        <w:rPr>
          <w:rFonts w:hAnsi="標楷體" w:hint="eastAsia"/>
          <w:color w:val="auto"/>
        </w:rPr>
        <w:t>等</w:t>
      </w:r>
      <w:r w:rsidRPr="00550C25">
        <w:rPr>
          <w:rFonts w:hAnsi="標楷體" w:hint="eastAsia"/>
          <w:color w:val="auto"/>
        </w:rPr>
        <w:t>職級：組員、技士、助教、行政組員等相當公務人員第五至第七職等非主管職務。</w:t>
      </w:r>
    </w:p>
    <w:p w14:paraId="50513410" w14:textId="1D8D71FE" w:rsidR="00646D4A" w:rsidRPr="00550C25" w:rsidRDefault="00646D4A" w:rsidP="000366FD">
      <w:pPr>
        <w:pStyle w:val="Default"/>
        <w:numPr>
          <w:ilvl w:val="0"/>
          <w:numId w:val="19"/>
        </w:numPr>
        <w:tabs>
          <w:tab w:val="left" w:pos="1134"/>
        </w:tabs>
        <w:spacing w:line="400" w:lineRule="exact"/>
        <w:ind w:left="1134" w:hanging="567"/>
        <w:jc w:val="both"/>
        <w:rPr>
          <w:rFonts w:hAnsi="標楷體"/>
          <w:color w:val="auto"/>
        </w:rPr>
      </w:pPr>
      <w:r w:rsidRPr="00550C25">
        <w:rPr>
          <w:rFonts w:hAnsi="標楷體" w:hint="eastAsia"/>
          <w:color w:val="auto"/>
        </w:rPr>
        <w:t>辦事員</w:t>
      </w:r>
      <w:r w:rsidR="003F5B21" w:rsidRPr="00550C25">
        <w:rPr>
          <w:rFonts w:hAnsi="標楷體" w:hint="eastAsia"/>
          <w:color w:val="auto"/>
        </w:rPr>
        <w:t>等</w:t>
      </w:r>
      <w:r w:rsidRPr="00550C25">
        <w:rPr>
          <w:rFonts w:hAnsi="標楷體" w:hint="eastAsia"/>
          <w:color w:val="auto"/>
        </w:rPr>
        <w:t>職級：辦事員、技佐、行政辦事員等相當公務人員第三至第五職等非主管職務。</w:t>
      </w:r>
    </w:p>
    <w:p w14:paraId="5647175D" w14:textId="3F577459" w:rsidR="00646D4A" w:rsidRPr="00550C25" w:rsidRDefault="00646D4A" w:rsidP="000366FD">
      <w:pPr>
        <w:pStyle w:val="Default"/>
        <w:numPr>
          <w:ilvl w:val="0"/>
          <w:numId w:val="19"/>
        </w:numPr>
        <w:tabs>
          <w:tab w:val="left" w:pos="1134"/>
        </w:tabs>
        <w:spacing w:line="400" w:lineRule="exact"/>
        <w:ind w:left="1134" w:hanging="567"/>
        <w:jc w:val="both"/>
        <w:rPr>
          <w:rFonts w:hAnsi="標楷體"/>
          <w:color w:val="auto"/>
        </w:rPr>
      </w:pPr>
      <w:r w:rsidRPr="00550C25">
        <w:rPr>
          <w:rFonts w:hAnsi="標楷體" w:hint="eastAsia"/>
          <w:color w:val="auto"/>
        </w:rPr>
        <w:t>書記</w:t>
      </w:r>
      <w:r w:rsidR="003F5B21" w:rsidRPr="00550C25">
        <w:rPr>
          <w:rFonts w:hAnsi="標楷體" w:hint="eastAsia"/>
          <w:color w:val="auto"/>
        </w:rPr>
        <w:t>等</w:t>
      </w:r>
      <w:r w:rsidRPr="00550C25">
        <w:rPr>
          <w:rFonts w:hAnsi="標楷體" w:hint="eastAsia"/>
          <w:color w:val="auto"/>
        </w:rPr>
        <w:t>職級：書記、行政書記等相當公務人員第一至第三職等非主管職務。</w:t>
      </w:r>
    </w:p>
    <w:p w14:paraId="01A00E55" w14:textId="214F7AC9" w:rsidR="00646D4A" w:rsidRPr="00550C25" w:rsidRDefault="00B240DF" w:rsidP="000366FD">
      <w:pPr>
        <w:pStyle w:val="Default"/>
        <w:numPr>
          <w:ilvl w:val="0"/>
          <w:numId w:val="10"/>
        </w:numPr>
        <w:tabs>
          <w:tab w:val="left" w:pos="709"/>
        </w:tabs>
        <w:spacing w:line="400" w:lineRule="exact"/>
        <w:ind w:left="567" w:hanging="567"/>
        <w:rPr>
          <w:rFonts w:hAnsi="標楷體"/>
          <w:color w:val="auto"/>
        </w:rPr>
      </w:pPr>
      <w:r w:rsidRPr="00550C25">
        <w:rPr>
          <w:rFonts w:hAnsi="標楷體" w:hint="eastAsia"/>
          <w:color w:val="auto"/>
        </w:rPr>
        <w:t>行政人力配置</w:t>
      </w:r>
      <w:r w:rsidR="00824958" w:rsidRPr="00550C25">
        <w:rPr>
          <w:rFonts w:hAnsi="標楷體" w:hint="eastAsia"/>
          <w:color w:val="auto"/>
        </w:rPr>
        <w:t>及職務遷調</w:t>
      </w:r>
      <w:r w:rsidRPr="00550C25">
        <w:rPr>
          <w:rFonts w:hAnsi="標楷體" w:hint="eastAsia"/>
          <w:color w:val="auto"/>
        </w:rPr>
        <w:t>應以單位業務發展及全校行政人力衡平為原則，</w:t>
      </w:r>
      <w:r w:rsidR="00832EB5" w:rsidRPr="00550C25">
        <w:rPr>
          <w:rFonts w:hAnsi="標楷體" w:hint="eastAsia"/>
          <w:color w:val="auto"/>
        </w:rPr>
        <w:t>並</w:t>
      </w:r>
      <w:r w:rsidR="006079EA" w:rsidRPr="00550C25">
        <w:rPr>
          <w:rFonts w:hAnsi="標楷體" w:hint="eastAsia"/>
          <w:color w:val="auto"/>
        </w:rPr>
        <w:t>以</w:t>
      </w:r>
      <w:r w:rsidR="00D528AA" w:rsidRPr="00550C25">
        <w:rPr>
          <w:rFonts w:hAnsi="標楷體" w:hint="eastAsia"/>
          <w:color w:val="auto"/>
        </w:rPr>
        <w:t>第二點所稱行政人力</w:t>
      </w:r>
      <w:r w:rsidR="006079EA" w:rsidRPr="00550C25">
        <w:rPr>
          <w:rFonts w:hAnsi="標楷體" w:hint="eastAsia"/>
          <w:color w:val="auto"/>
        </w:rPr>
        <w:t>113年</w:t>
      </w:r>
      <w:r w:rsidR="00D528AA" w:rsidRPr="00550C25">
        <w:rPr>
          <w:rFonts w:hAnsi="標楷體" w:hint="eastAsia"/>
          <w:color w:val="auto"/>
        </w:rPr>
        <w:t>決算數</w:t>
      </w:r>
      <w:r w:rsidR="006079EA" w:rsidRPr="00550C25">
        <w:rPr>
          <w:rFonts w:hAnsi="標楷體" w:hint="eastAsia"/>
          <w:color w:val="auto"/>
        </w:rPr>
        <w:t>為</w:t>
      </w:r>
      <w:r w:rsidR="00D528AA" w:rsidRPr="00550C25">
        <w:rPr>
          <w:rFonts w:hAnsi="標楷體" w:hint="eastAsia"/>
          <w:color w:val="auto"/>
        </w:rPr>
        <w:t>員額</w:t>
      </w:r>
      <w:r w:rsidR="006079EA" w:rsidRPr="00550C25">
        <w:rPr>
          <w:rFonts w:hAnsi="標楷體" w:hint="eastAsia"/>
          <w:color w:val="auto"/>
        </w:rPr>
        <w:t>上限，</w:t>
      </w:r>
      <w:r w:rsidRPr="00550C25">
        <w:rPr>
          <w:rFonts w:hAnsi="標楷體" w:hint="eastAsia"/>
          <w:color w:val="auto"/>
        </w:rPr>
        <w:t>總量管制調控學校人力</w:t>
      </w:r>
      <w:r w:rsidR="003F5B21" w:rsidRPr="00550C25">
        <w:rPr>
          <w:rFonts w:hAnsi="標楷體" w:hint="eastAsia"/>
          <w:color w:val="auto"/>
        </w:rPr>
        <w:t>。</w:t>
      </w:r>
      <w:r w:rsidRPr="00550C25">
        <w:rPr>
          <w:rFonts w:hAnsi="標楷體" w:hint="eastAsia"/>
          <w:color w:val="auto"/>
        </w:rPr>
        <w:t>人力配置不符標準者，出缺即收回員額由學校統籌運用或調整配置職級。</w:t>
      </w:r>
    </w:p>
    <w:p w14:paraId="0B148B3C" w14:textId="4820BB5F" w:rsidR="00B240DF" w:rsidRPr="00550C25" w:rsidRDefault="00B240DF" w:rsidP="000366FD">
      <w:pPr>
        <w:pStyle w:val="a3"/>
        <w:numPr>
          <w:ilvl w:val="0"/>
          <w:numId w:val="10"/>
        </w:numPr>
        <w:tabs>
          <w:tab w:val="left" w:pos="709"/>
        </w:tabs>
        <w:spacing w:line="400" w:lineRule="exact"/>
        <w:ind w:leftChars="0" w:left="567" w:hanging="567"/>
        <w:rPr>
          <w:rFonts w:ascii="標楷體" w:eastAsia="標楷體" w:hAnsi="標楷體"/>
          <w:szCs w:val="24"/>
        </w:rPr>
      </w:pPr>
      <w:r w:rsidRPr="00550C25">
        <w:rPr>
          <w:rFonts w:ascii="標楷體" w:eastAsia="標楷體" w:hAnsi="標楷體" w:hint="eastAsia"/>
          <w:szCs w:val="24"/>
        </w:rPr>
        <w:t>各單位教師自行爭取之政府機關或產學合作計畫，得於計畫經費補助內自行進用計畫專任助理，不受本</w:t>
      </w:r>
      <w:r w:rsidR="009A6F13" w:rsidRPr="00550C25">
        <w:rPr>
          <w:rFonts w:ascii="標楷體" w:eastAsia="標楷體" w:hAnsi="標楷體" w:hint="eastAsia"/>
          <w:szCs w:val="24"/>
        </w:rPr>
        <w:t>要點</w:t>
      </w:r>
      <w:r w:rsidRPr="00550C25">
        <w:rPr>
          <w:rFonts w:ascii="標楷體" w:eastAsia="標楷體" w:hAnsi="標楷體" w:hint="eastAsia"/>
          <w:szCs w:val="24"/>
        </w:rPr>
        <w:t>之</w:t>
      </w:r>
      <w:r w:rsidR="009A6F13" w:rsidRPr="00550C25">
        <w:rPr>
          <w:rFonts w:ascii="標楷體" w:eastAsia="標楷體" w:hAnsi="標楷體" w:hint="eastAsia"/>
          <w:szCs w:val="24"/>
        </w:rPr>
        <w:t>規範</w:t>
      </w:r>
      <w:r w:rsidRPr="00550C25">
        <w:rPr>
          <w:rFonts w:ascii="標楷體" w:eastAsia="標楷體" w:hAnsi="標楷體" w:hint="eastAsia"/>
          <w:szCs w:val="24"/>
        </w:rPr>
        <w:t>。</w:t>
      </w:r>
    </w:p>
    <w:p w14:paraId="3B301766" w14:textId="4164558B" w:rsidR="00341B23" w:rsidRPr="00550C25" w:rsidRDefault="00783244" w:rsidP="000366FD">
      <w:pPr>
        <w:pStyle w:val="a3"/>
        <w:numPr>
          <w:ilvl w:val="0"/>
          <w:numId w:val="10"/>
        </w:numPr>
        <w:spacing w:line="400" w:lineRule="exact"/>
        <w:ind w:leftChars="0" w:left="567" w:hanging="567"/>
        <w:jc w:val="both"/>
        <w:rPr>
          <w:rFonts w:ascii="標楷體" w:eastAsia="標楷體" w:hAnsi="標楷體"/>
          <w:szCs w:val="24"/>
        </w:rPr>
      </w:pPr>
      <w:r w:rsidRPr="00550C25">
        <w:rPr>
          <w:rFonts w:ascii="標楷體" w:eastAsia="標楷體" w:hAnsi="標楷體" w:hint="eastAsia"/>
          <w:szCs w:val="24"/>
        </w:rPr>
        <w:t>本校</w:t>
      </w:r>
      <w:r w:rsidR="00341B23" w:rsidRPr="00550C25">
        <w:rPr>
          <w:rFonts w:ascii="標楷體" w:eastAsia="標楷體" w:hAnsi="標楷體" w:hint="eastAsia"/>
          <w:szCs w:val="24"/>
        </w:rPr>
        <w:t>為辦理行政人力合理配置及運用，成立</w:t>
      </w:r>
      <w:r w:rsidRPr="00550C25">
        <w:rPr>
          <w:rFonts w:ascii="標楷體" w:eastAsia="標楷體" w:hAnsi="標楷體" w:hint="eastAsia"/>
          <w:szCs w:val="24"/>
        </w:rPr>
        <w:t>行政</w:t>
      </w:r>
      <w:r w:rsidR="00341B23" w:rsidRPr="00550C25">
        <w:rPr>
          <w:rFonts w:ascii="標楷體" w:eastAsia="標楷體" w:hAnsi="標楷體" w:hint="eastAsia"/>
          <w:szCs w:val="24"/>
        </w:rPr>
        <w:t>人力運用評估小組(以下簡稱評估小組)，</w:t>
      </w:r>
      <w:r w:rsidR="00A3554B" w:rsidRPr="00550C25">
        <w:rPr>
          <w:rFonts w:ascii="標楷體" w:eastAsia="標楷體" w:hAnsi="標楷體" w:hint="eastAsia"/>
          <w:szCs w:val="24"/>
        </w:rPr>
        <w:t>小組成員</w:t>
      </w:r>
      <w:r w:rsidR="0077657A" w:rsidRPr="00550C25">
        <w:rPr>
          <w:rFonts w:ascii="標楷體" w:eastAsia="標楷體" w:hAnsi="標楷體" w:hint="eastAsia"/>
          <w:szCs w:val="24"/>
        </w:rPr>
        <w:t>五</w:t>
      </w:r>
      <w:r w:rsidR="00A3554B" w:rsidRPr="00550C25">
        <w:rPr>
          <w:rFonts w:ascii="標楷體" w:eastAsia="標楷體" w:hAnsi="標楷體" w:hint="eastAsia"/>
          <w:szCs w:val="24"/>
        </w:rPr>
        <w:t>至</w:t>
      </w:r>
      <w:r w:rsidR="0077657A" w:rsidRPr="00550C25">
        <w:rPr>
          <w:rFonts w:ascii="標楷體" w:eastAsia="標楷體" w:hAnsi="標楷體" w:hint="eastAsia"/>
          <w:szCs w:val="24"/>
        </w:rPr>
        <w:t>七</w:t>
      </w:r>
      <w:r w:rsidR="00A3554B" w:rsidRPr="00550C25">
        <w:rPr>
          <w:rFonts w:ascii="標楷體" w:eastAsia="標楷體" w:hAnsi="標楷體" w:hint="eastAsia"/>
          <w:szCs w:val="24"/>
        </w:rPr>
        <w:t>人，</w:t>
      </w:r>
      <w:r w:rsidR="00DB2122" w:rsidRPr="00550C25">
        <w:rPr>
          <w:rFonts w:ascii="標楷體" w:eastAsia="標楷體" w:hAnsi="標楷體" w:hint="eastAsia"/>
          <w:szCs w:val="24"/>
        </w:rPr>
        <w:t>由</w:t>
      </w:r>
      <w:r w:rsidR="00DB2122" w:rsidRPr="00550C25">
        <w:rPr>
          <w:rFonts w:ascii="標楷體" w:eastAsia="標楷體" w:hAnsi="標楷體"/>
        </w:rPr>
        <w:t>校長召集副校長、</w:t>
      </w:r>
      <w:r w:rsidR="00DB2122" w:rsidRPr="00550C25">
        <w:rPr>
          <w:rFonts w:ascii="標楷體" w:eastAsia="標楷體" w:hAnsi="標楷體" w:hint="eastAsia"/>
        </w:rPr>
        <w:t>主任秘書</w:t>
      </w:r>
      <w:r w:rsidR="00DB2122" w:rsidRPr="00550C25">
        <w:rPr>
          <w:rFonts w:ascii="標楷體" w:eastAsia="標楷體" w:hAnsi="標楷體"/>
        </w:rPr>
        <w:t>、</w:t>
      </w:r>
      <w:r w:rsidR="00DB2122" w:rsidRPr="00550C25">
        <w:rPr>
          <w:rFonts w:ascii="標楷體" w:eastAsia="標楷體" w:hAnsi="標楷體" w:hint="eastAsia"/>
        </w:rPr>
        <w:t>主計室主任、</w:t>
      </w:r>
      <w:r w:rsidR="00DB2122" w:rsidRPr="00550C25">
        <w:rPr>
          <w:rFonts w:ascii="標楷體" w:eastAsia="標楷體" w:hAnsi="標楷體"/>
        </w:rPr>
        <w:t>人事室主任</w:t>
      </w:r>
      <w:r w:rsidR="00DB2122" w:rsidRPr="00550C25">
        <w:rPr>
          <w:rFonts w:ascii="標楷體" w:eastAsia="標楷體" w:hAnsi="標楷體" w:hint="eastAsia"/>
        </w:rPr>
        <w:t>及</w:t>
      </w:r>
      <w:r w:rsidR="006967E6" w:rsidRPr="00550C25">
        <w:rPr>
          <w:rFonts w:ascii="標楷體" w:eastAsia="標楷體" w:hAnsi="標楷體" w:hint="eastAsia"/>
        </w:rPr>
        <w:t>熟稔校務行政人力運作</w:t>
      </w:r>
      <w:r w:rsidR="00DB2122" w:rsidRPr="00550C25">
        <w:rPr>
          <w:rFonts w:ascii="標楷體" w:eastAsia="標楷體" w:hAnsi="標楷體" w:hint="eastAsia"/>
        </w:rPr>
        <w:t>相關人員一至</w:t>
      </w:r>
      <w:r w:rsidR="006967E6" w:rsidRPr="00550C25">
        <w:rPr>
          <w:rFonts w:ascii="標楷體" w:eastAsia="標楷體" w:hAnsi="標楷體" w:hint="eastAsia"/>
        </w:rPr>
        <w:t>二</w:t>
      </w:r>
      <w:r w:rsidR="00DB2122" w:rsidRPr="00550C25">
        <w:rPr>
          <w:rFonts w:ascii="標楷體" w:eastAsia="標楷體" w:hAnsi="標楷體" w:hint="eastAsia"/>
        </w:rPr>
        <w:t>人，</w:t>
      </w:r>
      <w:r w:rsidR="00341B23" w:rsidRPr="00550C25">
        <w:rPr>
          <w:rFonts w:ascii="標楷體" w:eastAsia="標楷體" w:hAnsi="標楷體"/>
          <w:szCs w:val="24"/>
        </w:rPr>
        <w:t>負責審查調配各</w:t>
      </w:r>
      <w:r w:rsidR="00341B23" w:rsidRPr="00550C25">
        <w:rPr>
          <w:rFonts w:ascii="標楷體" w:eastAsia="標楷體" w:hAnsi="標楷體" w:hint="eastAsia"/>
          <w:szCs w:val="24"/>
        </w:rPr>
        <w:t>單位</w:t>
      </w:r>
      <w:r w:rsidRPr="00550C25">
        <w:rPr>
          <w:rFonts w:ascii="標楷體" w:eastAsia="標楷體" w:hAnsi="標楷體" w:hint="eastAsia"/>
          <w:szCs w:val="24"/>
        </w:rPr>
        <w:t>行政</w:t>
      </w:r>
      <w:r w:rsidR="00341B23" w:rsidRPr="00550C25">
        <w:rPr>
          <w:rFonts w:ascii="標楷體" w:eastAsia="標楷體" w:hAnsi="標楷體"/>
          <w:szCs w:val="24"/>
        </w:rPr>
        <w:t>人力運用相關事項。</w:t>
      </w:r>
      <w:r w:rsidR="00341B23" w:rsidRPr="00550C25">
        <w:rPr>
          <w:rFonts w:ascii="標楷體" w:eastAsia="標楷體" w:hAnsi="標楷體" w:hint="eastAsia"/>
          <w:szCs w:val="24"/>
        </w:rPr>
        <w:t>開會時，得邀請相關單位主管或人員列席說明。</w:t>
      </w:r>
    </w:p>
    <w:p w14:paraId="4C1735DF" w14:textId="77777777" w:rsidR="00835416" w:rsidRPr="00550C25" w:rsidRDefault="00835416" w:rsidP="00835416">
      <w:pPr>
        <w:pStyle w:val="a3"/>
        <w:numPr>
          <w:ilvl w:val="0"/>
          <w:numId w:val="10"/>
        </w:numPr>
        <w:spacing w:line="400" w:lineRule="exact"/>
        <w:ind w:leftChars="0" w:left="567" w:hanging="567"/>
        <w:jc w:val="both"/>
        <w:rPr>
          <w:rFonts w:ascii="標楷體" w:eastAsia="標楷體" w:hAnsi="標楷體"/>
          <w:szCs w:val="24"/>
        </w:rPr>
      </w:pPr>
      <w:r w:rsidRPr="00550C25">
        <w:rPr>
          <w:rFonts w:ascii="標楷體" w:eastAsia="標楷體" w:hAnsi="標楷體" w:hint="eastAsia"/>
          <w:szCs w:val="24"/>
        </w:rPr>
        <w:t>行政人力屬</w:t>
      </w:r>
      <w:r w:rsidRPr="00550C25">
        <w:rPr>
          <w:rFonts w:ascii="標楷體" w:eastAsia="標楷體" w:hAnsi="標楷體"/>
          <w:szCs w:val="24"/>
        </w:rPr>
        <w:t>一級</w:t>
      </w:r>
      <w:r w:rsidRPr="00550C25">
        <w:rPr>
          <w:rFonts w:ascii="標楷體" w:eastAsia="標楷體" w:hAnsi="標楷體" w:hint="eastAsia"/>
          <w:szCs w:val="24"/>
        </w:rPr>
        <w:t>或</w:t>
      </w:r>
      <w:r w:rsidRPr="00550C25">
        <w:rPr>
          <w:rFonts w:ascii="標楷體" w:eastAsia="標楷體" w:hAnsi="標楷體"/>
          <w:szCs w:val="24"/>
        </w:rPr>
        <w:t>二級單位主管職務</w:t>
      </w:r>
      <w:r w:rsidRPr="00550C25">
        <w:rPr>
          <w:rFonts w:ascii="標楷體" w:eastAsia="標楷體" w:hAnsi="標楷體" w:hint="eastAsia"/>
          <w:szCs w:val="24"/>
        </w:rPr>
        <w:t>者</w:t>
      </w:r>
      <w:r w:rsidRPr="00550C25">
        <w:rPr>
          <w:rFonts w:ascii="標楷體" w:eastAsia="標楷體" w:hAnsi="標楷體"/>
          <w:szCs w:val="24"/>
        </w:rPr>
        <w:t>，依組織編制規定配置；非主管職務之行政人力</w:t>
      </w:r>
      <w:r w:rsidRPr="00550C25">
        <w:rPr>
          <w:rFonts w:ascii="標楷體" w:eastAsia="標楷體" w:hAnsi="標楷體" w:hint="eastAsia"/>
          <w:szCs w:val="24"/>
        </w:rPr>
        <w:t>，由學校統籌分配員額，配置權責單位如下:</w:t>
      </w:r>
    </w:p>
    <w:p w14:paraId="317A7F68" w14:textId="77777777" w:rsidR="00835416" w:rsidRPr="00550C25" w:rsidRDefault="00835416" w:rsidP="00835416">
      <w:pPr>
        <w:pStyle w:val="Default"/>
        <w:numPr>
          <w:ilvl w:val="0"/>
          <w:numId w:val="26"/>
        </w:numPr>
        <w:tabs>
          <w:tab w:val="left" w:pos="1232"/>
        </w:tabs>
        <w:spacing w:line="400" w:lineRule="exact"/>
        <w:ind w:left="1077" w:hanging="510"/>
        <w:jc w:val="both"/>
        <w:rPr>
          <w:rFonts w:hAnsi="標楷體"/>
          <w:color w:val="auto"/>
        </w:rPr>
      </w:pPr>
      <w:r w:rsidRPr="00550C25">
        <w:rPr>
          <w:rFonts w:hAnsi="標楷體" w:hint="eastAsia"/>
          <w:color w:val="auto"/>
        </w:rPr>
        <w:t>行政單位：由各一級單位主管依權責配置行政人力。</w:t>
      </w:r>
    </w:p>
    <w:p w14:paraId="55885086" w14:textId="437698FD" w:rsidR="00646D4A" w:rsidRPr="00550C25" w:rsidRDefault="00835416" w:rsidP="00835416">
      <w:pPr>
        <w:pStyle w:val="Default"/>
        <w:numPr>
          <w:ilvl w:val="0"/>
          <w:numId w:val="26"/>
        </w:numPr>
        <w:tabs>
          <w:tab w:val="left" w:pos="1134"/>
        </w:tabs>
        <w:spacing w:line="400" w:lineRule="exact"/>
        <w:ind w:leftChars="236" w:left="1144" w:hanging="578"/>
        <w:jc w:val="both"/>
        <w:rPr>
          <w:rFonts w:hAnsi="標楷體"/>
          <w:color w:val="auto"/>
        </w:rPr>
      </w:pPr>
      <w:r w:rsidRPr="00550C25">
        <w:rPr>
          <w:rFonts w:hAnsi="標楷體" w:hint="eastAsia"/>
          <w:color w:val="auto"/>
        </w:rPr>
        <w:t>教學單位及各學院附屬單位：由院長依權責配置教學單位及院內行政人力</w:t>
      </w:r>
      <w:r w:rsidR="000774CD" w:rsidRPr="00550C25">
        <w:rPr>
          <w:rFonts w:hAnsi="標楷體" w:hint="eastAsia"/>
          <w:color w:val="auto"/>
        </w:rPr>
        <w:t>。</w:t>
      </w:r>
    </w:p>
    <w:p w14:paraId="5EF3B054" w14:textId="094E7FE2" w:rsidR="00853FC8" w:rsidRPr="00550C25" w:rsidRDefault="00853FC8" w:rsidP="00853FC8">
      <w:pPr>
        <w:pStyle w:val="a3"/>
        <w:widowControl/>
        <w:numPr>
          <w:ilvl w:val="0"/>
          <w:numId w:val="10"/>
        </w:numPr>
        <w:tabs>
          <w:tab w:val="left" w:pos="567"/>
        </w:tabs>
        <w:spacing w:line="400" w:lineRule="exact"/>
        <w:ind w:leftChars="0"/>
        <w:jc w:val="both"/>
        <w:rPr>
          <w:rFonts w:ascii="標楷體" w:eastAsia="標楷體" w:hAnsi="標楷體" w:cs="新細明體"/>
          <w:kern w:val="0"/>
          <w:szCs w:val="24"/>
        </w:rPr>
      </w:pPr>
      <w:r w:rsidRPr="00550C25">
        <w:rPr>
          <w:rFonts w:ascii="標楷體" w:eastAsia="標楷體" w:hAnsi="標楷體" w:hint="eastAsia"/>
          <w:szCs w:val="24"/>
        </w:rPr>
        <w:t>行政人力配置原則如下:</w:t>
      </w:r>
    </w:p>
    <w:p w14:paraId="45C05D82" w14:textId="068D3F22" w:rsidR="00853FC8" w:rsidRPr="00550C25" w:rsidRDefault="00AC4F27" w:rsidP="00853FC8">
      <w:pPr>
        <w:pStyle w:val="a3"/>
        <w:widowControl/>
        <w:numPr>
          <w:ilvl w:val="1"/>
          <w:numId w:val="10"/>
        </w:numPr>
        <w:tabs>
          <w:tab w:val="left" w:pos="1131"/>
          <w:tab w:val="left" w:pos="1308"/>
        </w:tabs>
        <w:spacing w:line="400" w:lineRule="exact"/>
        <w:ind w:leftChars="0"/>
        <w:contextualSpacing/>
        <w:jc w:val="both"/>
        <w:rPr>
          <w:rFonts w:ascii="標楷體" w:eastAsia="標楷體" w:hAnsi="標楷體" w:cs="新細明體"/>
          <w:kern w:val="0"/>
          <w:szCs w:val="24"/>
        </w:rPr>
      </w:pPr>
      <w:r w:rsidRPr="00550C25">
        <w:rPr>
          <w:rFonts w:ascii="標楷體" w:eastAsia="標楷體" w:hAnsi="標楷體"/>
          <w:szCs w:val="24"/>
        </w:rPr>
        <w:t>行政人力配置原則由評估小組審議，作為人力規劃</w:t>
      </w:r>
      <w:r w:rsidR="003F5B21" w:rsidRPr="00550C25">
        <w:rPr>
          <w:rFonts w:ascii="標楷體" w:eastAsia="標楷體" w:hAnsi="標楷體" w:hint="eastAsia"/>
          <w:szCs w:val="24"/>
        </w:rPr>
        <w:t>之</w:t>
      </w:r>
      <w:r w:rsidRPr="00550C25">
        <w:rPr>
          <w:rFonts w:ascii="標楷體" w:eastAsia="標楷體" w:hAnsi="標楷體"/>
          <w:szCs w:val="24"/>
        </w:rPr>
        <w:t>依據</w:t>
      </w:r>
      <w:r w:rsidRPr="00550C25">
        <w:rPr>
          <w:rFonts w:ascii="標楷體" w:eastAsia="標楷體" w:hAnsi="標楷體" w:cs="新細明體"/>
          <w:kern w:val="0"/>
          <w:szCs w:val="24"/>
        </w:rPr>
        <w:t>。</w:t>
      </w:r>
      <w:r w:rsidRPr="00550C25">
        <w:rPr>
          <w:rFonts w:ascii="標楷體" w:eastAsia="標楷體" w:hAnsi="標楷體" w:cs="新細明體" w:hint="eastAsia"/>
          <w:kern w:val="0"/>
          <w:szCs w:val="24"/>
        </w:rPr>
        <w:t>本校定期盤點各單位行政人力配置情形，提請評估小組依校務推動重點進行滾動式修正</w:t>
      </w:r>
      <w:r w:rsidR="00853FC8" w:rsidRPr="00550C25">
        <w:rPr>
          <w:rFonts w:ascii="標楷體" w:eastAsia="標楷體" w:hAnsi="標楷體" w:cs="新細明體"/>
          <w:kern w:val="0"/>
          <w:szCs w:val="24"/>
        </w:rPr>
        <w:t>。</w:t>
      </w:r>
    </w:p>
    <w:p w14:paraId="38A07101" w14:textId="27C1AAF9" w:rsidR="00B266E1" w:rsidRPr="00550C25" w:rsidRDefault="00853FC8" w:rsidP="00853FC8">
      <w:pPr>
        <w:pStyle w:val="a3"/>
        <w:widowControl/>
        <w:numPr>
          <w:ilvl w:val="1"/>
          <w:numId w:val="10"/>
        </w:numPr>
        <w:spacing w:line="400" w:lineRule="exact"/>
        <w:ind w:leftChars="0"/>
        <w:rPr>
          <w:rFonts w:ascii="標楷體" w:eastAsia="標楷體" w:hAnsi="標楷體" w:cs="新細明體"/>
          <w:kern w:val="0"/>
          <w:szCs w:val="24"/>
        </w:rPr>
      </w:pPr>
      <w:r w:rsidRPr="00550C25">
        <w:rPr>
          <w:rFonts w:ascii="標楷體" w:eastAsia="標楷體" w:hAnsi="標楷體"/>
          <w:szCs w:val="24"/>
        </w:rPr>
        <w:lastRenderedPageBreak/>
        <w:t>為配合進用身心障礙者之政策，如足額進用有困難時，得由人事室建議公開甄選進用校外具身心障礙身分且具高中(職)以上學歷者，充任全職專任助理，以利於時效內足額進用</w:t>
      </w:r>
      <w:r w:rsidRPr="00550C25">
        <w:rPr>
          <w:rFonts w:ascii="標楷體" w:eastAsia="標楷體" w:hAnsi="標楷體" w:hint="eastAsia"/>
          <w:szCs w:val="24"/>
        </w:rPr>
        <w:t>，增置之人力得免提評估小組審議。</w:t>
      </w:r>
    </w:p>
    <w:p w14:paraId="669F2BE3" w14:textId="1F3F04F1" w:rsidR="009B38B5" w:rsidRPr="00D80A47" w:rsidRDefault="00824958" w:rsidP="000366FD">
      <w:pPr>
        <w:pStyle w:val="a3"/>
        <w:numPr>
          <w:ilvl w:val="0"/>
          <w:numId w:val="10"/>
        </w:numPr>
        <w:spacing w:line="400" w:lineRule="exact"/>
        <w:ind w:leftChars="0" w:left="567" w:hanging="567"/>
        <w:jc w:val="both"/>
        <w:rPr>
          <w:rFonts w:ascii="標楷體" w:eastAsia="標楷體" w:hAnsi="標楷體"/>
          <w:color w:val="000000" w:themeColor="text1"/>
          <w:szCs w:val="24"/>
        </w:rPr>
      </w:pPr>
      <w:r w:rsidRPr="00550C25">
        <w:rPr>
          <w:rFonts w:ascii="標楷體" w:eastAsia="標楷體" w:hAnsi="標楷體" w:hint="eastAsia"/>
          <w:szCs w:val="24"/>
        </w:rPr>
        <w:t>各單位</w:t>
      </w:r>
      <w:r w:rsidR="005F3C73" w:rsidRPr="00550C25">
        <w:rPr>
          <w:rFonts w:ascii="標楷體" w:eastAsia="標楷體" w:hAnsi="標楷體" w:hint="eastAsia"/>
          <w:szCs w:val="24"/>
        </w:rPr>
        <w:t>因業務需要</w:t>
      </w:r>
      <w:r w:rsidR="00A3554B" w:rsidRPr="00550C25">
        <w:rPr>
          <w:rFonts w:ascii="標楷體" w:eastAsia="標楷體" w:hAnsi="標楷體" w:hint="eastAsia"/>
          <w:szCs w:val="24"/>
        </w:rPr>
        <w:t>申請</w:t>
      </w:r>
      <w:r w:rsidR="005F3C73" w:rsidRPr="00550C25">
        <w:rPr>
          <w:rFonts w:ascii="標楷體" w:eastAsia="標楷體" w:hAnsi="標楷體" w:hint="eastAsia"/>
          <w:szCs w:val="24"/>
        </w:rPr>
        <w:t>員額</w:t>
      </w:r>
      <w:r w:rsidRPr="00550C25">
        <w:rPr>
          <w:rFonts w:ascii="標楷體" w:eastAsia="標楷體" w:hAnsi="標楷體" w:hint="eastAsia"/>
          <w:szCs w:val="24"/>
        </w:rPr>
        <w:t>時</w:t>
      </w:r>
      <w:r w:rsidR="005F3C73" w:rsidRPr="00550C25">
        <w:rPr>
          <w:rFonts w:ascii="標楷體" w:eastAsia="標楷體" w:hAnsi="標楷體" w:hint="eastAsia"/>
          <w:szCs w:val="24"/>
        </w:rPr>
        <w:t>，</w:t>
      </w:r>
      <w:r w:rsidR="00277076" w:rsidRPr="00550C25">
        <w:rPr>
          <w:rFonts w:ascii="標楷體" w:eastAsia="標楷體" w:hAnsi="標楷體" w:hint="eastAsia"/>
          <w:szCs w:val="24"/>
        </w:rPr>
        <w:t>應敘明</w:t>
      </w:r>
      <w:r w:rsidR="00277076" w:rsidRPr="00550C25">
        <w:rPr>
          <w:rFonts w:ascii="標楷體" w:eastAsia="標楷體" w:hAnsi="標楷體"/>
        </w:rPr>
        <w:t>具體理由</w:t>
      </w:r>
      <w:r w:rsidR="00277076" w:rsidRPr="00550C25">
        <w:rPr>
          <w:rFonts w:ascii="標楷體" w:eastAsia="標楷體" w:hAnsi="標楷體" w:hint="eastAsia"/>
        </w:rPr>
        <w:t>，並</w:t>
      </w:r>
      <w:r w:rsidRPr="00550C25">
        <w:rPr>
          <w:rFonts w:ascii="標楷體" w:eastAsia="標楷體" w:hAnsi="標楷體" w:hint="eastAsia"/>
          <w:szCs w:val="24"/>
        </w:rPr>
        <w:t>就</w:t>
      </w:r>
      <w:r w:rsidRPr="00550C25">
        <w:rPr>
          <w:rFonts w:ascii="標楷體" w:eastAsia="標楷體" w:hAnsi="標楷體"/>
        </w:rPr>
        <w:t>現有</w:t>
      </w:r>
      <w:r w:rsidRPr="00550C25">
        <w:rPr>
          <w:rFonts w:ascii="標楷體" w:eastAsia="標楷體" w:hAnsi="標楷體" w:hint="eastAsia"/>
        </w:rPr>
        <w:t>行政人力</w:t>
      </w:r>
      <w:r w:rsidR="006C4F3C" w:rsidRPr="00550C25">
        <w:rPr>
          <w:rFonts w:ascii="標楷體" w:eastAsia="標楷體" w:hAnsi="標楷體" w:hint="eastAsia"/>
        </w:rPr>
        <w:t>檢討</w:t>
      </w:r>
      <w:r w:rsidR="00277076" w:rsidRPr="00550C25">
        <w:rPr>
          <w:rFonts w:ascii="標楷體" w:eastAsia="標楷體" w:hAnsi="標楷體" w:hint="eastAsia"/>
        </w:rPr>
        <w:t>及</w:t>
      </w:r>
      <w:r w:rsidR="006C4F3C" w:rsidRPr="00550C25">
        <w:rPr>
          <w:rFonts w:ascii="標楷體" w:eastAsia="標楷體" w:hAnsi="標楷體" w:hint="eastAsia"/>
        </w:rPr>
        <w:t>工作盤點</w:t>
      </w:r>
      <w:r w:rsidR="00277076" w:rsidRPr="00550C25">
        <w:rPr>
          <w:rFonts w:ascii="標楷體" w:eastAsia="標楷體" w:hAnsi="標楷體" w:hint="eastAsia"/>
        </w:rPr>
        <w:t>，</w:t>
      </w:r>
      <w:r w:rsidR="005F3C73" w:rsidRPr="00550C25">
        <w:rPr>
          <w:rFonts w:ascii="標楷體" w:eastAsia="標楷體" w:hAnsi="標楷體" w:hint="eastAsia"/>
          <w:szCs w:val="24"/>
        </w:rPr>
        <w:t>填具「行政人力員額申請</w:t>
      </w:r>
      <w:r w:rsidR="00000EB8" w:rsidRPr="00550C25">
        <w:rPr>
          <w:rFonts w:ascii="標楷體" w:eastAsia="標楷體" w:hAnsi="標楷體" w:hint="eastAsia"/>
          <w:szCs w:val="24"/>
        </w:rPr>
        <w:t>表</w:t>
      </w:r>
      <w:r w:rsidR="005F3C73" w:rsidRPr="00550C25">
        <w:rPr>
          <w:rFonts w:ascii="標楷體" w:eastAsia="標楷體" w:hAnsi="標楷體" w:hint="eastAsia"/>
          <w:szCs w:val="24"/>
        </w:rPr>
        <w:t>」</w:t>
      </w:r>
      <w:r w:rsidR="00841140" w:rsidRPr="00550C25">
        <w:rPr>
          <w:rFonts w:ascii="標楷體" w:eastAsia="標楷體" w:hAnsi="標楷體" w:hint="eastAsia"/>
          <w:szCs w:val="24"/>
        </w:rPr>
        <w:t>(附表一)</w:t>
      </w:r>
      <w:r w:rsidR="005F3C73" w:rsidRPr="00550C25">
        <w:rPr>
          <w:rFonts w:ascii="標楷體" w:eastAsia="標楷體" w:hAnsi="標楷體" w:hint="eastAsia"/>
          <w:szCs w:val="24"/>
        </w:rPr>
        <w:t>，</w:t>
      </w:r>
      <w:r w:rsidR="00277076" w:rsidRPr="00550C25">
        <w:rPr>
          <w:rFonts w:ascii="標楷體" w:eastAsia="標楷體" w:hAnsi="標楷體" w:hint="eastAsia"/>
          <w:szCs w:val="24"/>
        </w:rPr>
        <w:t>循行政流程</w:t>
      </w:r>
      <w:r w:rsidR="00FD418A" w:rsidRPr="00550C25">
        <w:rPr>
          <w:rFonts w:ascii="標楷體" w:eastAsia="標楷體" w:hAnsi="標楷體" w:hint="eastAsia"/>
          <w:szCs w:val="24"/>
        </w:rPr>
        <w:t>提評估小組審查</w:t>
      </w:r>
      <w:r w:rsidR="009B38B5" w:rsidRPr="00550C25">
        <w:rPr>
          <w:rFonts w:ascii="標楷體" w:eastAsia="標楷體" w:hAnsi="標楷體"/>
          <w:szCs w:val="24"/>
        </w:rPr>
        <w:t>通過並經校長同意核給員額後，始得辦理後續相關作業</w:t>
      </w:r>
      <w:r w:rsidR="00A3554B" w:rsidRPr="00550C25">
        <w:rPr>
          <w:rFonts w:ascii="標楷體" w:eastAsia="標楷體" w:hAnsi="標楷體" w:hint="eastAsia"/>
          <w:szCs w:val="24"/>
        </w:rPr>
        <w:t>，如因業務緊迫需要，得先予核撥，補提評估小</w:t>
      </w:r>
      <w:r w:rsidR="00A3554B" w:rsidRPr="00D80A47">
        <w:rPr>
          <w:rFonts w:ascii="標楷體" w:eastAsia="標楷體" w:hAnsi="標楷體" w:hint="eastAsia"/>
          <w:color w:val="000000" w:themeColor="text1"/>
          <w:szCs w:val="24"/>
        </w:rPr>
        <w:t>組</w:t>
      </w:r>
      <w:r w:rsidR="004B5356" w:rsidRPr="00D80A47">
        <w:rPr>
          <w:rFonts w:ascii="標楷體" w:eastAsia="標楷體" w:hAnsi="標楷體" w:hint="eastAsia"/>
          <w:bCs/>
          <w:color w:val="000000" w:themeColor="text1"/>
          <w:szCs w:val="24"/>
        </w:rPr>
        <w:t>審</w:t>
      </w:r>
      <w:r w:rsidR="000D0EB2" w:rsidRPr="00D80A47">
        <w:rPr>
          <w:rFonts w:ascii="標楷體" w:eastAsia="標楷體" w:hAnsi="標楷體" w:hint="eastAsia"/>
          <w:bCs/>
          <w:color w:val="000000" w:themeColor="text1"/>
          <w:szCs w:val="24"/>
        </w:rPr>
        <w:t>查</w:t>
      </w:r>
      <w:r w:rsidR="004B5356" w:rsidRPr="00D80A47">
        <w:rPr>
          <w:rFonts w:ascii="標楷體" w:eastAsia="標楷體" w:hAnsi="標楷體" w:hint="eastAsia"/>
          <w:bCs/>
          <w:color w:val="000000" w:themeColor="text1"/>
          <w:szCs w:val="24"/>
        </w:rPr>
        <w:t>通過後追認之</w:t>
      </w:r>
      <w:r w:rsidR="009B38B5" w:rsidRPr="00D80A47">
        <w:rPr>
          <w:rFonts w:ascii="標楷體" w:eastAsia="標楷體" w:hAnsi="標楷體"/>
          <w:color w:val="000000" w:themeColor="text1"/>
          <w:szCs w:val="24"/>
        </w:rPr>
        <w:t>。</w:t>
      </w:r>
    </w:p>
    <w:p w14:paraId="347A873C" w14:textId="552A9642" w:rsidR="00AE4620" w:rsidRPr="00550C25" w:rsidRDefault="003F5B21" w:rsidP="000366FD">
      <w:pPr>
        <w:pStyle w:val="Default"/>
        <w:numPr>
          <w:ilvl w:val="0"/>
          <w:numId w:val="10"/>
        </w:numPr>
        <w:tabs>
          <w:tab w:val="left" w:pos="709"/>
        </w:tabs>
        <w:spacing w:line="400" w:lineRule="exact"/>
        <w:ind w:left="756" w:hanging="756"/>
        <w:rPr>
          <w:rFonts w:hAnsi="標楷體"/>
          <w:color w:val="auto"/>
        </w:rPr>
      </w:pPr>
      <w:r w:rsidRPr="00550C25">
        <w:rPr>
          <w:rFonts w:hAnsi="標楷體" w:hint="eastAsia"/>
          <w:color w:val="auto"/>
        </w:rPr>
        <w:t>職務遷調應依人才培育與業務推展並重之原則實施</w:t>
      </w:r>
      <w:r w:rsidR="00F50EE5" w:rsidRPr="00550C25">
        <w:rPr>
          <w:rFonts w:hAnsi="標楷體" w:hint="eastAsia"/>
          <w:color w:val="auto"/>
        </w:rPr>
        <w:t>，</w:t>
      </w:r>
      <w:r w:rsidR="00AE4620" w:rsidRPr="00550C25">
        <w:rPr>
          <w:rFonts w:hint="eastAsia"/>
          <w:color w:val="auto"/>
          <w:sz w:val="23"/>
          <w:szCs w:val="23"/>
        </w:rPr>
        <w:t>公務人員</w:t>
      </w:r>
      <w:r w:rsidR="00DC6CC5" w:rsidRPr="00550C25">
        <w:rPr>
          <w:rFonts w:hint="eastAsia"/>
          <w:color w:val="auto"/>
          <w:sz w:val="23"/>
          <w:szCs w:val="23"/>
        </w:rPr>
        <w:t>之</w:t>
      </w:r>
      <w:r w:rsidR="00AE4620" w:rsidRPr="00550C25">
        <w:rPr>
          <w:rFonts w:hint="eastAsia"/>
          <w:color w:val="auto"/>
          <w:sz w:val="23"/>
          <w:szCs w:val="23"/>
        </w:rPr>
        <w:t>遷調，應符合公務人員任用法、公務人員陞遷法及現職公務人員調任辦法等相關規定。公務人員與其他行政人力間之遷調，應就公務人員所具官職等級及遷調職務之工作性質、職責程度及其應具知能與專長予以評估後，賦予一定範圍之工作項目及適當之工作量。</w:t>
      </w:r>
    </w:p>
    <w:p w14:paraId="2EA150EF" w14:textId="5C8B8FE5" w:rsidR="00835416" w:rsidRPr="00550C25" w:rsidRDefault="00835416" w:rsidP="00835416">
      <w:pPr>
        <w:pStyle w:val="Default"/>
        <w:tabs>
          <w:tab w:val="left" w:pos="709"/>
        </w:tabs>
        <w:spacing w:line="400" w:lineRule="exact"/>
        <w:ind w:leftChars="12" w:left="759" w:hangingChars="304" w:hanging="730"/>
        <w:rPr>
          <w:rFonts w:hAnsi="標楷體"/>
          <w:color w:val="auto"/>
        </w:rPr>
      </w:pPr>
      <w:r w:rsidRPr="00550C25">
        <w:rPr>
          <w:rFonts w:hAnsi="標楷體" w:hint="eastAsia"/>
          <w:color w:val="auto"/>
        </w:rPr>
        <w:t>十一、行政人力定</w:t>
      </w:r>
      <w:r w:rsidRPr="00550C25">
        <w:rPr>
          <w:rFonts w:hAnsi="標楷體"/>
          <w:color w:val="auto"/>
        </w:rPr>
        <w:t>期</w:t>
      </w:r>
      <w:r w:rsidRPr="00550C25">
        <w:rPr>
          <w:rFonts w:hAnsi="標楷體" w:hint="eastAsia"/>
          <w:color w:val="auto"/>
        </w:rPr>
        <w:t>遷調於每年四月間檢討辦理，由人事室調查各單位合於遷調人員及核算遷調人數，辦理遷調意願調查，提評估小組審議後，排定遷調順序，簽報校長核定發布</w:t>
      </w:r>
      <w:r w:rsidR="003F5B21" w:rsidRPr="00550C25">
        <w:rPr>
          <w:rFonts w:hAnsi="標楷體" w:hint="eastAsia"/>
          <w:color w:val="auto"/>
        </w:rPr>
        <w:t>。其實施方式如次：</w:t>
      </w:r>
    </w:p>
    <w:p w14:paraId="7DAA9E7D" w14:textId="5785E444" w:rsidR="00835416" w:rsidRPr="00550C25" w:rsidRDefault="00835416" w:rsidP="00403938">
      <w:pPr>
        <w:pStyle w:val="Default"/>
        <w:numPr>
          <w:ilvl w:val="1"/>
          <w:numId w:val="10"/>
        </w:numPr>
        <w:tabs>
          <w:tab w:val="left" w:pos="709"/>
          <w:tab w:val="left" w:pos="1276"/>
        </w:tabs>
        <w:spacing w:line="400" w:lineRule="exact"/>
        <w:ind w:hanging="250"/>
        <w:rPr>
          <w:rFonts w:hAnsi="標楷體"/>
          <w:color w:val="auto"/>
        </w:rPr>
      </w:pPr>
      <w:r w:rsidRPr="00550C25">
        <w:rPr>
          <w:rFonts w:hAnsi="標楷體" w:hint="eastAsia"/>
          <w:color w:val="auto"/>
        </w:rPr>
        <w:t>服務年資</w:t>
      </w:r>
    </w:p>
    <w:p w14:paraId="158F0E0F" w14:textId="03EC7C40" w:rsidR="00835416" w:rsidRPr="00550C25" w:rsidRDefault="00835416" w:rsidP="00403938">
      <w:pPr>
        <w:pStyle w:val="Default"/>
        <w:tabs>
          <w:tab w:val="left" w:pos="709"/>
        </w:tabs>
        <w:spacing w:line="400" w:lineRule="exact"/>
        <w:ind w:left="993" w:firstLineChars="58" w:firstLine="139"/>
        <w:rPr>
          <w:rFonts w:hAnsi="標楷體"/>
          <w:color w:val="auto"/>
        </w:rPr>
      </w:pPr>
      <w:r w:rsidRPr="00550C25">
        <w:rPr>
          <w:rFonts w:hAnsi="標楷體"/>
          <w:color w:val="auto"/>
        </w:rPr>
        <w:t>1.</w:t>
      </w:r>
      <w:r w:rsidRPr="00550C25">
        <w:rPr>
          <w:rFonts w:hAnsi="標楷體" w:hint="eastAsia"/>
          <w:color w:val="auto"/>
        </w:rPr>
        <w:t>主管：</w:t>
      </w:r>
      <w:r w:rsidR="003F5B21" w:rsidRPr="00550C25">
        <w:rPr>
          <w:rFonts w:hAnsi="標楷體" w:hint="eastAsia"/>
          <w:color w:val="auto"/>
        </w:rPr>
        <w:t>於</w:t>
      </w:r>
      <w:r w:rsidRPr="00550C25">
        <w:rPr>
          <w:rFonts w:hAnsi="標楷體" w:hint="eastAsia"/>
          <w:color w:val="auto"/>
        </w:rPr>
        <w:t>同一主管職務任職連續滿四年。</w:t>
      </w:r>
      <w:r w:rsidRPr="00550C25">
        <w:rPr>
          <w:rFonts w:hAnsi="標楷體"/>
          <w:color w:val="auto"/>
        </w:rPr>
        <w:t xml:space="preserve"> </w:t>
      </w:r>
    </w:p>
    <w:p w14:paraId="2C1B179D" w14:textId="7A407B73" w:rsidR="00835416" w:rsidRPr="00550C25" w:rsidRDefault="00835416" w:rsidP="00403938">
      <w:pPr>
        <w:pStyle w:val="Default"/>
        <w:tabs>
          <w:tab w:val="left" w:pos="709"/>
        </w:tabs>
        <w:spacing w:line="400" w:lineRule="exact"/>
        <w:ind w:leftChars="472" w:left="1416" w:hangingChars="118" w:hanging="283"/>
        <w:rPr>
          <w:rFonts w:hAnsi="標楷體"/>
          <w:color w:val="auto"/>
        </w:rPr>
      </w:pPr>
      <w:r w:rsidRPr="00550C25">
        <w:rPr>
          <w:rFonts w:hAnsi="標楷體"/>
          <w:color w:val="auto"/>
        </w:rPr>
        <w:t>2.</w:t>
      </w:r>
      <w:r w:rsidRPr="00550C25">
        <w:rPr>
          <w:rFonts w:hAnsi="標楷體" w:hint="eastAsia"/>
          <w:color w:val="auto"/>
        </w:rPr>
        <w:t>非主管人員：</w:t>
      </w:r>
      <w:r w:rsidR="003F5B21" w:rsidRPr="00550C25">
        <w:rPr>
          <w:rFonts w:hAnsi="標楷體" w:hint="eastAsia"/>
          <w:color w:val="auto"/>
        </w:rPr>
        <w:t>於</w:t>
      </w:r>
      <w:r w:rsidRPr="00550C25">
        <w:rPr>
          <w:rFonts w:hAnsi="標楷體" w:hint="eastAsia"/>
          <w:color w:val="auto"/>
        </w:rPr>
        <w:t>同一單位</w:t>
      </w:r>
      <w:r w:rsidRPr="00550C25">
        <w:rPr>
          <w:rFonts w:hAnsi="標楷體"/>
          <w:color w:val="auto"/>
        </w:rPr>
        <w:t>(</w:t>
      </w:r>
      <w:r w:rsidRPr="00550C25">
        <w:rPr>
          <w:rFonts w:hAnsi="標楷體" w:hint="eastAsia"/>
          <w:color w:val="auto"/>
        </w:rPr>
        <w:t>含二級單位</w:t>
      </w:r>
      <w:r w:rsidRPr="00550C25">
        <w:rPr>
          <w:rFonts w:hAnsi="標楷體"/>
          <w:color w:val="auto"/>
        </w:rPr>
        <w:t>)</w:t>
      </w:r>
      <w:r w:rsidRPr="00550C25">
        <w:rPr>
          <w:rFonts w:hAnsi="標楷體" w:hint="eastAsia"/>
          <w:color w:val="auto"/>
        </w:rPr>
        <w:t>同一職務任職連續滿三年。單位內調整職掌職務視為職務遷調。</w:t>
      </w:r>
    </w:p>
    <w:p w14:paraId="2665A46C" w14:textId="3D95A80D" w:rsidR="00835416" w:rsidRPr="00550C25" w:rsidRDefault="00835416" w:rsidP="00835416">
      <w:pPr>
        <w:pStyle w:val="Default"/>
        <w:tabs>
          <w:tab w:val="left" w:pos="709"/>
        </w:tabs>
        <w:spacing w:line="400" w:lineRule="exact"/>
        <w:ind w:leftChars="412" w:left="989" w:firstLineChars="5" w:firstLine="12"/>
        <w:rPr>
          <w:rFonts w:hAnsi="標楷體"/>
          <w:color w:val="auto"/>
        </w:rPr>
      </w:pPr>
      <w:r w:rsidRPr="00550C25">
        <w:rPr>
          <w:rFonts w:hAnsi="標楷體" w:hint="eastAsia"/>
          <w:color w:val="auto"/>
        </w:rPr>
        <w:t>年資之認定以前一年十二月三十一日為準。職期之計算以實際到職之月份起算；年度中到職者，其遷調年資之起算，均自次年一月起算。</w:t>
      </w:r>
    </w:p>
    <w:p w14:paraId="7B9F9696" w14:textId="09055F74" w:rsidR="0071097A" w:rsidRPr="00550C25" w:rsidRDefault="0071097A" w:rsidP="00403938">
      <w:pPr>
        <w:pStyle w:val="Default"/>
        <w:numPr>
          <w:ilvl w:val="0"/>
          <w:numId w:val="37"/>
        </w:numPr>
        <w:tabs>
          <w:tab w:val="left" w:pos="709"/>
          <w:tab w:val="left" w:pos="1274"/>
        </w:tabs>
        <w:spacing w:line="400" w:lineRule="exact"/>
        <w:ind w:left="993" w:hanging="284"/>
        <w:jc w:val="both"/>
        <w:rPr>
          <w:rFonts w:hAnsi="標楷體"/>
          <w:color w:val="auto"/>
        </w:rPr>
      </w:pPr>
      <w:r w:rsidRPr="00550C25">
        <w:rPr>
          <w:rFonts w:hAnsi="標楷體" w:hint="eastAsia"/>
          <w:color w:val="auto"/>
        </w:rPr>
        <w:t>辦理</w:t>
      </w:r>
      <w:r w:rsidRPr="00550C25">
        <w:rPr>
          <w:rFonts w:hAnsi="標楷體"/>
          <w:color w:val="auto"/>
        </w:rPr>
        <w:t>廉政風險業務人員</w:t>
      </w:r>
      <w:r w:rsidRPr="00550C25">
        <w:rPr>
          <w:rFonts w:hAnsi="標楷體" w:hint="eastAsia"/>
          <w:color w:val="auto"/>
        </w:rPr>
        <w:t>應依前款規定辦理定期遷調，</w:t>
      </w:r>
      <w:r w:rsidRPr="00550C25">
        <w:rPr>
          <w:color w:val="auto"/>
        </w:rPr>
        <w:t>以降低廉政風險</w:t>
      </w:r>
      <w:r w:rsidRPr="00550C25">
        <w:rPr>
          <w:rFonts w:hAnsi="標楷體"/>
          <w:color w:val="auto"/>
        </w:rPr>
        <w:t>。</w:t>
      </w:r>
    </w:p>
    <w:p w14:paraId="24619A87" w14:textId="3A0F64EC" w:rsidR="00835416" w:rsidRPr="00550C25" w:rsidRDefault="00835416" w:rsidP="00403938">
      <w:pPr>
        <w:pStyle w:val="Default"/>
        <w:numPr>
          <w:ilvl w:val="0"/>
          <w:numId w:val="37"/>
        </w:numPr>
        <w:tabs>
          <w:tab w:val="left" w:pos="709"/>
          <w:tab w:val="left" w:pos="1089"/>
        </w:tabs>
        <w:spacing w:line="400" w:lineRule="exact"/>
        <w:ind w:hanging="577"/>
        <w:rPr>
          <w:rFonts w:hAnsi="標楷體"/>
          <w:color w:val="auto"/>
        </w:rPr>
      </w:pPr>
      <w:r w:rsidRPr="00550C25">
        <w:rPr>
          <w:rFonts w:hAnsi="標楷體" w:cs="新細明體" w:hint="eastAsia"/>
          <w:color w:val="auto"/>
        </w:rPr>
        <w:t>遷調原則及順序</w:t>
      </w:r>
      <w:r w:rsidRPr="00550C25">
        <w:rPr>
          <w:rFonts w:hAnsi="標楷體" w:hint="eastAsia"/>
          <w:color w:val="auto"/>
        </w:rPr>
        <w:t>:</w:t>
      </w:r>
    </w:p>
    <w:p w14:paraId="4F71F7F8" w14:textId="77777777" w:rsidR="00835416" w:rsidRPr="00550C25" w:rsidRDefault="00835416" w:rsidP="00835416">
      <w:pPr>
        <w:pStyle w:val="a3"/>
        <w:widowControl/>
        <w:numPr>
          <w:ilvl w:val="0"/>
          <w:numId w:val="38"/>
        </w:numPr>
        <w:tabs>
          <w:tab w:val="left" w:pos="567"/>
          <w:tab w:val="left" w:pos="1075"/>
          <w:tab w:val="left" w:pos="1418"/>
        </w:tabs>
        <w:spacing w:line="400" w:lineRule="exact"/>
        <w:ind w:leftChars="0" w:left="1418" w:hanging="284"/>
        <w:contextualSpacing/>
        <w:rPr>
          <w:rFonts w:ascii="標楷體" w:eastAsia="標楷體" w:hAnsi="標楷體" w:cs="新細明體"/>
          <w:kern w:val="0"/>
          <w:szCs w:val="24"/>
        </w:rPr>
      </w:pPr>
      <w:r w:rsidRPr="00550C25">
        <w:rPr>
          <w:rFonts w:ascii="標楷體" w:eastAsia="標楷體" w:hAnsi="標楷體" w:hint="eastAsia"/>
          <w:szCs w:val="24"/>
        </w:rPr>
        <w:t>每次遷調人數以本校合於遷調人數五分之一為原則。各單位於年度間因業務需要進行遷調之個案，併入遷調人數計算。</w:t>
      </w:r>
    </w:p>
    <w:p w14:paraId="6242D782" w14:textId="77777777" w:rsidR="00835416" w:rsidRPr="00550C25" w:rsidRDefault="00835416" w:rsidP="00835416">
      <w:pPr>
        <w:pStyle w:val="a3"/>
        <w:widowControl/>
        <w:numPr>
          <w:ilvl w:val="0"/>
          <w:numId w:val="38"/>
        </w:numPr>
        <w:tabs>
          <w:tab w:val="left" w:pos="567"/>
          <w:tab w:val="left" w:pos="1075"/>
          <w:tab w:val="left" w:pos="1418"/>
        </w:tabs>
        <w:spacing w:line="400" w:lineRule="exact"/>
        <w:ind w:leftChars="472" w:left="1416" w:hangingChars="118" w:hanging="283"/>
        <w:contextualSpacing/>
        <w:rPr>
          <w:rFonts w:ascii="標楷體" w:eastAsia="標楷體" w:hAnsi="標楷體" w:cs="新細明體"/>
          <w:kern w:val="0"/>
          <w:szCs w:val="24"/>
        </w:rPr>
      </w:pPr>
      <w:r w:rsidRPr="00550C25">
        <w:rPr>
          <w:rFonts w:ascii="標楷體" w:eastAsia="標楷體" w:hAnsi="標楷體" w:cs="新細明體" w:hint="eastAsia"/>
          <w:kern w:val="0"/>
          <w:szCs w:val="24"/>
        </w:rPr>
        <w:t>行政人力依職級進行平時及年終考核，考核結果列為職務遷調參據</w:t>
      </w:r>
      <w:r w:rsidRPr="00550C25">
        <w:rPr>
          <w:rFonts w:ascii="標楷體" w:eastAsia="標楷體" w:hAnsi="標楷體" w:cs="新細明體"/>
          <w:kern w:val="0"/>
          <w:szCs w:val="24"/>
        </w:rPr>
        <w:t>。</w:t>
      </w:r>
    </w:p>
    <w:p w14:paraId="39527E14" w14:textId="77777777" w:rsidR="00835416" w:rsidRPr="00550C25" w:rsidRDefault="00835416" w:rsidP="00835416">
      <w:pPr>
        <w:pStyle w:val="a3"/>
        <w:widowControl/>
        <w:numPr>
          <w:ilvl w:val="0"/>
          <w:numId w:val="38"/>
        </w:numPr>
        <w:tabs>
          <w:tab w:val="left" w:pos="567"/>
          <w:tab w:val="left" w:pos="1075"/>
          <w:tab w:val="left" w:pos="1418"/>
        </w:tabs>
        <w:spacing w:line="400" w:lineRule="exact"/>
        <w:ind w:leftChars="472" w:left="1416" w:hangingChars="118" w:hanging="283"/>
        <w:contextualSpacing/>
        <w:rPr>
          <w:rFonts w:ascii="標楷體" w:eastAsia="標楷體" w:hAnsi="標楷體" w:cs="新細明體"/>
          <w:kern w:val="0"/>
          <w:szCs w:val="24"/>
        </w:rPr>
      </w:pPr>
      <w:r w:rsidRPr="00550C25">
        <w:rPr>
          <w:rFonts w:ascii="標楷體" w:eastAsia="標楷體" w:hAnsi="標楷體" w:cs="新細明體" w:hint="eastAsia"/>
          <w:kern w:val="0"/>
          <w:szCs w:val="24"/>
        </w:rPr>
        <w:t>職務遷調以同一職級調派為原則，申請人自願降調者不在此限。</w:t>
      </w:r>
    </w:p>
    <w:p w14:paraId="2CBB95AA" w14:textId="51363B14" w:rsidR="00835416" w:rsidRPr="00550C25" w:rsidRDefault="00835416" w:rsidP="00835416">
      <w:pPr>
        <w:pStyle w:val="a3"/>
        <w:widowControl/>
        <w:numPr>
          <w:ilvl w:val="0"/>
          <w:numId w:val="38"/>
        </w:numPr>
        <w:tabs>
          <w:tab w:val="left" w:pos="567"/>
          <w:tab w:val="left" w:pos="1075"/>
          <w:tab w:val="left" w:pos="1418"/>
        </w:tabs>
        <w:spacing w:line="400" w:lineRule="exact"/>
        <w:ind w:leftChars="472" w:left="1416" w:hangingChars="118" w:hanging="283"/>
        <w:contextualSpacing/>
        <w:rPr>
          <w:rFonts w:ascii="標楷體" w:eastAsia="標楷體" w:hAnsi="標楷體" w:cs="新細明體"/>
          <w:kern w:val="0"/>
          <w:szCs w:val="24"/>
        </w:rPr>
      </w:pPr>
      <w:r w:rsidRPr="00550C25">
        <w:rPr>
          <w:rFonts w:ascii="標楷體" w:eastAsia="標楷體" w:hAnsi="標楷體"/>
          <w:szCs w:val="24"/>
        </w:rPr>
        <w:t>遷調之優先順序以擔任同一職務及業務之時間長短為遷調參據</w:t>
      </w:r>
      <w:r w:rsidRPr="00550C25">
        <w:rPr>
          <w:rFonts w:ascii="標楷體" w:eastAsia="標楷體" w:hAnsi="標楷體" w:hint="eastAsia"/>
          <w:szCs w:val="24"/>
        </w:rPr>
        <w:t>。如有數人選填同一單位服務時，以任現職職務</w:t>
      </w:r>
      <w:r w:rsidR="003F5B21" w:rsidRPr="00550C25">
        <w:rPr>
          <w:rFonts w:ascii="標楷體" w:eastAsia="標楷體" w:hAnsi="標楷體" w:hint="eastAsia"/>
          <w:szCs w:val="24"/>
        </w:rPr>
        <w:t>較</w:t>
      </w:r>
      <w:r w:rsidRPr="00550C25">
        <w:rPr>
          <w:rFonts w:ascii="標楷體" w:eastAsia="標楷體" w:hAnsi="標楷體" w:hint="eastAsia"/>
          <w:szCs w:val="24"/>
        </w:rPr>
        <w:t>久者為優先，如任現職職務年資相同者，以到校年資</w:t>
      </w:r>
      <w:r w:rsidR="003F5B21" w:rsidRPr="00550C25">
        <w:rPr>
          <w:rFonts w:ascii="標楷體" w:eastAsia="標楷體" w:hAnsi="標楷體" w:hint="eastAsia"/>
          <w:szCs w:val="24"/>
        </w:rPr>
        <w:t>較</w:t>
      </w:r>
      <w:r w:rsidRPr="00550C25">
        <w:rPr>
          <w:rFonts w:ascii="標楷體" w:eastAsia="標楷體" w:hAnsi="標楷體" w:hint="eastAsia"/>
          <w:szCs w:val="24"/>
        </w:rPr>
        <w:t>久者為優先。</w:t>
      </w:r>
    </w:p>
    <w:p w14:paraId="336970C7" w14:textId="77777777" w:rsidR="00835416" w:rsidRPr="00550C25" w:rsidRDefault="00835416" w:rsidP="00835416">
      <w:pPr>
        <w:pStyle w:val="a3"/>
        <w:widowControl/>
        <w:numPr>
          <w:ilvl w:val="0"/>
          <w:numId w:val="38"/>
        </w:numPr>
        <w:tabs>
          <w:tab w:val="left" w:pos="567"/>
          <w:tab w:val="left" w:pos="1075"/>
          <w:tab w:val="left" w:pos="1418"/>
        </w:tabs>
        <w:spacing w:line="400" w:lineRule="exact"/>
        <w:ind w:leftChars="472" w:left="1416" w:hangingChars="118" w:hanging="283"/>
        <w:contextualSpacing/>
        <w:rPr>
          <w:rFonts w:ascii="標楷體" w:eastAsia="標楷體" w:hAnsi="標楷體" w:cs="新細明體"/>
          <w:kern w:val="0"/>
          <w:szCs w:val="24"/>
        </w:rPr>
      </w:pPr>
      <w:r w:rsidRPr="00550C25">
        <w:rPr>
          <w:rFonts w:ascii="標楷體" w:eastAsia="標楷體" w:hAnsi="標楷體" w:hint="eastAsia"/>
          <w:szCs w:val="24"/>
        </w:rPr>
        <w:t>合於遷調條件自願調離原單位(職務)者及延後遷調期滿者，應優先考慮。</w:t>
      </w:r>
    </w:p>
    <w:p w14:paraId="6F1849D9" w14:textId="77777777" w:rsidR="00835416" w:rsidRPr="00550C25" w:rsidRDefault="00835416" w:rsidP="00835416">
      <w:pPr>
        <w:pStyle w:val="a3"/>
        <w:widowControl/>
        <w:numPr>
          <w:ilvl w:val="0"/>
          <w:numId w:val="38"/>
        </w:numPr>
        <w:tabs>
          <w:tab w:val="left" w:pos="567"/>
          <w:tab w:val="left" w:pos="1075"/>
          <w:tab w:val="left" w:pos="1418"/>
        </w:tabs>
        <w:spacing w:line="400" w:lineRule="exact"/>
        <w:ind w:leftChars="472" w:left="1416" w:hangingChars="118" w:hanging="283"/>
        <w:contextualSpacing/>
        <w:rPr>
          <w:rFonts w:ascii="標楷體" w:eastAsia="標楷體" w:hAnsi="標楷體" w:cs="新細明體"/>
          <w:kern w:val="0"/>
          <w:szCs w:val="24"/>
        </w:rPr>
      </w:pPr>
      <w:r w:rsidRPr="00550C25">
        <w:rPr>
          <w:rFonts w:ascii="標楷體" w:eastAsia="標楷體" w:hAnsi="標楷體"/>
          <w:szCs w:val="24"/>
        </w:rPr>
        <w:t>因業務需要或特殊狀況，暫時不宜實施職務遷調者，由單位主管敘明理由，簽陳校長核准後，得延後遷調</w:t>
      </w:r>
      <w:r w:rsidRPr="00550C25">
        <w:rPr>
          <w:rFonts w:ascii="標楷體" w:eastAsia="標楷體" w:hAnsi="標楷體" w:hint="eastAsia"/>
          <w:szCs w:val="24"/>
        </w:rPr>
        <w:t>。</w:t>
      </w:r>
    </w:p>
    <w:p w14:paraId="11D5F595" w14:textId="0A9803F8" w:rsidR="00835416" w:rsidRPr="00550C25" w:rsidRDefault="00835416" w:rsidP="00835416">
      <w:pPr>
        <w:pStyle w:val="Default"/>
        <w:tabs>
          <w:tab w:val="left" w:pos="709"/>
        </w:tabs>
        <w:spacing w:line="400" w:lineRule="exact"/>
        <w:ind w:left="851" w:firstLine="4"/>
        <w:jc w:val="both"/>
        <w:rPr>
          <w:color w:val="auto"/>
        </w:rPr>
      </w:pPr>
      <w:r w:rsidRPr="00550C25">
        <w:rPr>
          <w:color w:val="auto"/>
        </w:rPr>
        <w:t>前項遷調意願調查，</w:t>
      </w:r>
      <w:r w:rsidRPr="00550C25">
        <w:rPr>
          <w:rFonts w:hint="eastAsia"/>
          <w:color w:val="auto"/>
        </w:rPr>
        <w:t>如</w:t>
      </w:r>
      <w:r w:rsidRPr="00550C25">
        <w:rPr>
          <w:color w:val="auto"/>
        </w:rPr>
        <w:t>由個人主動申請者，應填具「行政人力遷調意願表」（附表二），提送評估小組審議。依學校整體行政人力規劃</w:t>
      </w:r>
      <w:r w:rsidR="00E03856" w:rsidRPr="00550C25">
        <w:rPr>
          <w:rFonts w:hint="eastAsia"/>
          <w:color w:val="auto"/>
        </w:rPr>
        <w:t>及經費情形</w:t>
      </w:r>
      <w:r w:rsidRPr="00550C25">
        <w:rPr>
          <w:color w:val="auto"/>
        </w:rPr>
        <w:t>辦理。於非定期遷調期間，個人亦得視實際需求填具前</w:t>
      </w:r>
      <w:r w:rsidRPr="00550C25">
        <w:rPr>
          <w:rFonts w:hint="eastAsia"/>
          <w:color w:val="auto"/>
        </w:rPr>
        <w:t>開</w:t>
      </w:r>
      <w:r w:rsidRPr="00550C25">
        <w:rPr>
          <w:color w:val="auto"/>
        </w:rPr>
        <w:t>意願表，表達遷調意願。</w:t>
      </w:r>
    </w:p>
    <w:p w14:paraId="583B1065" w14:textId="3DF649DB" w:rsidR="00835416" w:rsidRPr="00550C25" w:rsidRDefault="00835416" w:rsidP="00835416">
      <w:pPr>
        <w:pStyle w:val="Default"/>
        <w:tabs>
          <w:tab w:val="left" w:pos="709"/>
        </w:tabs>
        <w:spacing w:line="400" w:lineRule="exact"/>
        <w:ind w:left="851" w:firstLine="4"/>
        <w:jc w:val="both"/>
        <w:rPr>
          <w:rFonts w:hAnsi="標楷體"/>
          <w:color w:val="auto"/>
        </w:rPr>
      </w:pPr>
      <w:r w:rsidRPr="00550C25">
        <w:rPr>
          <w:rFonts w:hAnsi="標楷體" w:hint="eastAsia"/>
          <w:color w:val="auto"/>
        </w:rPr>
        <w:t>如因整體業務考量或下列人員因其他特殊需要，職務遷調之實施顯有困難或影響業務運作</w:t>
      </w:r>
      <w:r w:rsidR="003F5B21" w:rsidRPr="00550C25">
        <w:rPr>
          <w:rFonts w:hAnsi="標楷體" w:hint="eastAsia"/>
          <w:color w:val="auto"/>
        </w:rPr>
        <w:t>者</w:t>
      </w:r>
      <w:r w:rsidRPr="00550C25">
        <w:rPr>
          <w:rFonts w:hAnsi="標楷體" w:hint="eastAsia"/>
          <w:color w:val="auto"/>
        </w:rPr>
        <w:t>，得由人事室簽報校長核定，停止實施</w:t>
      </w:r>
      <w:r w:rsidR="00AE2A55" w:rsidRPr="00D80A47">
        <w:rPr>
          <w:rFonts w:hAnsi="標楷體" w:hint="eastAsia"/>
          <w:bCs/>
          <w:color w:val="auto"/>
        </w:rPr>
        <w:t>第</w:t>
      </w:r>
      <w:r w:rsidR="00AE2A55" w:rsidRPr="00550C25">
        <w:rPr>
          <w:rFonts w:hAnsi="標楷體" w:hint="eastAsia"/>
          <w:b/>
          <w:bCs/>
          <w:color w:val="auto"/>
        </w:rPr>
        <w:t>一</w:t>
      </w:r>
      <w:r w:rsidRPr="00550C25">
        <w:rPr>
          <w:rFonts w:hAnsi="標楷體" w:hint="eastAsia"/>
          <w:color w:val="auto"/>
        </w:rPr>
        <w:t>項定期遷調，或縮小遷調</w:t>
      </w:r>
      <w:r w:rsidRPr="00550C25">
        <w:rPr>
          <w:rFonts w:hAnsi="標楷體" w:hint="eastAsia"/>
          <w:color w:val="auto"/>
        </w:rPr>
        <w:lastRenderedPageBreak/>
        <w:t>規模。</w:t>
      </w:r>
    </w:p>
    <w:p w14:paraId="6CF0E687" w14:textId="77777777" w:rsidR="00835416" w:rsidRPr="00550C25" w:rsidRDefault="00835416" w:rsidP="00835416">
      <w:pPr>
        <w:pStyle w:val="Default"/>
        <w:numPr>
          <w:ilvl w:val="1"/>
          <w:numId w:val="36"/>
        </w:numPr>
        <w:tabs>
          <w:tab w:val="left" w:pos="709"/>
          <w:tab w:val="left" w:pos="1448"/>
        </w:tabs>
        <w:spacing w:line="400" w:lineRule="exact"/>
        <w:ind w:left="1450" w:hanging="569"/>
        <w:jc w:val="both"/>
        <w:rPr>
          <w:rFonts w:hAnsi="標楷體"/>
          <w:color w:val="auto"/>
        </w:rPr>
      </w:pPr>
      <w:r w:rsidRPr="00550C25">
        <w:rPr>
          <w:rFonts w:hAnsi="標楷體" w:hint="eastAsia"/>
          <w:color w:val="auto"/>
        </w:rPr>
        <w:t>因所任職務工作性質屬特殊專長或無適當職務可資調任或刻正負責執行重大專案等特殊情形，經簽奉核准不調任。</w:t>
      </w:r>
    </w:p>
    <w:p w14:paraId="70C8C233" w14:textId="77777777" w:rsidR="00835416" w:rsidRPr="00550C25" w:rsidRDefault="00835416" w:rsidP="00835416">
      <w:pPr>
        <w:pStyle w:val="Default"/>
        <w:numPr>
          <w:ilvl w:val="1"/>
          <w:numId w:val="36"/>
        </w:numPr>
        <w:tabs>
          <w:tab w:val="left" w:pos="709"/>
          <w:tab w:val="left" w:pos="1308"/>
          <w:tab w:val="left" w:pos="1450"/>
        </w:tabs>
        <w:spacing w:line="400" w:lineRule="exact"/>
        <w:ind w:hanging="317"/>
        <w:jc w:val="both"/>
        <w:rPr>
          <w:rFonts w:hAnsi="標楷體"/>
          <w:color w:val="auto"/>
        </w:rPr>
      </w:pPr>
      <w:r w:rsidRPr="00550C25">
        <w:rPr>
          <w:rFonts w:hAnsi="標楷體" w:hint="eastAsia"/>
          <w:color w:val="auto"/>
        </w:rPr>
        <w:t>三年內將屆齡退休。</w:t>
      </w:r>
    </w:p>
    <w:p w14:paraId="60CF13CA" w14:textId="77777777" w:rsidR="00835416" w:rsidRPr="00550C25" w:rsidRDefault="00835416" w:rsidP="00835416">
      <w:pPr>
        <w:pStyle w:val="Default"/>
        <w:numPr>
          <w:ilvl w:val="1"/>
          <w:numId w:val="36"/>
        </w:numPr>
        <w:tabs>
          <w:tab w:val="left" w:pos="709"/>
          <w:tab w:val="left" w:pos="1450"/>
        </w:tabs>
        <w:spacing w:line="400" w:lineRule="exact"/>
        <w:ind w:hanging="317"/>
        <w:jc w:val="both"/>
        <w:rPr>
          <w:rFonts w:hAnsi="標楷體"/>
          <w:color w:val="auto"/>
        </w:rPr>
      </w:pPr>
      <w:r w:rsidRPr="00550C25">
        <w:rPr>
          <w:rFonts w:hAnsi="標楷體" w:hint="eastAsia"/>
          <w:color w:val="auto"/>
        </w:rPr>
        <w:t>親自養育三足歲以下子女。</w:t>
      </w:r>
    </w:p>
    <w:p w14:paraId="03371091" w14:textId="77777777" w:rsidR="00835416" w:rsidRPr="00550C25" w:rsidRDefault="00835416" w:rsidP="00835416">
      <w:pPr>
        <w:pStyle w:val="Default"/>
        <w:numPr>
          <w:ilvl w:val="1"/>
          <w:numId w:val="36"/>
        </w:numPr>
        <w:tabs>
          <w:tab w:val="left" w:pos="709"/>
          <w:tab w:val="left" w:pos="1450"/>
        </w:tabs>
        <w:spacing w:line="400" w:lineRule="exact"/>
        <w:ind w:hanging="317"/>
        <w:jc w:val="both"/>
        <w:rPr>
          <w:rFonts w:hAnsi="標楷體"/>
          <w:color w:val="auto"/>
        </w:rPr>
      </w:pPr>
      <w:r w:rsidRPr="00550C25">
        <w:rPr>
          <w:rFonts w:hAnsi="標楷體" w:hint="eastAsia"/>
          <w:color w:val="auto"/>
        </w:rPr>
        <w:t>留職停薪及延長病假未銷假人員。</w:t>
      </w:r>
    </w:p>
    <w:p w14:paraId="778ACD16" w14:textId="69EE705B" w:rsidR="00D02623" w:rsidRPr="00550C25" w:rsidRDefault="00835416" w:rsidP="00835416">
      <w:pPr>
        <w:pStyle w:val="Default"/>
        <w:numPr>
          <w:ilvl w:val="1"/>
          <w:numId w:val="36"/>
        </w:numPr>
        <w:tabs>
          <w:tab w:val="left" w:pos="709"/>
          <w:tab w:val="left" w:pos="1448"/>
        </w:tabs>
        <w:spacing w:line="400" w:lineRule="exact"/>
        <w:ind w:hanging="317"/>
        <w:jc w:val="both"/>
        <w:rPr>
          <w:rFonts w:hAnsi="標楷體"/>
          <w:color w:val="auto"/>
        </w:rPr>
      </w:pPr>
      <w:r w:rsidRPr="00550C25">
        <w:rPr>
          <w:rFonts w:hAnsi="標楷體" w:hint="eastAsia"/>
          <w:color w:val="auto"/>
        </w:rPr>
        <w:t>其他經簽奉核准者。</w:t>
      </w:r>
    </w:p>
    <w:p w14:paraId="2DA0668A" w14:textId="065C3A38" w:rsidR="00AC4F27" w:rsidRPr="00550C25" w:rsidRDefault="00AC4F27" w:rsidP="00AC4F27">
      <w:pPr>
        <w:pStyle w:val="Default"/>
        <w:numPr>
          <w:ilvl w:val="0"/>
          <w:numId w:val="40"/>
        </w:numPr>
        <w:tabs>
          <w:tab w:val="left" w:pos="742"/>
        </w:tabs>
        <w:spacing w:line="400" w:lineRule="exact"/>
        <w:ind w:left="756" w:hanging="756"/>
        <w:rPr>
          <w:rFonts w:hAnsi="標楷體"/>
          <w:color w:val="auto"/>
        </w:rPr>
      </w:pPr>
      <w:r w:rsidRPr="00550C25">
        <w:rPr>
          <w:color w:val="auto"/>
        </w:rPr>
        <w:t>本校除每年定期辦理</w:t>
      </w:r>
      <w:r w:rsidRPr="00550C25">
        <w:rPr>
          <w:rFonts w:hint="eastAsia"/>
          <w:color w:val="auto"/>
        </w:rPr>
        <w:t>行政人力</w:t>
      </w:r>
      <w:r w:rsidRPr="00550C25">
        <w:rPr>
          <w:color w:val="auto"/>
        </w:rPr>
        <w:t>遷調外，</w:t>
      </w:r>
      <w:r w:rsidRPr="00550C25">
        <w:rPr>
          <w:rFonts w:hint="eastAsia"/>
          <w:color w:val="auto"/>
        </w:rPr>
        <w:t>基於</w:t>
      </w:r>
      <w:r w:rsidRPr="00550C25">
        <w:rPr>
          <w:color w:val="auto"/>
        </w:rPr>
        <w:t>校務整體發展之綜合考量</w:t>
      </w:r>
      <w:r w:rsidRPr="00550C25">
        <w:rPr>
          <w:rFonts w:hint="eastAsia"/>
          <w:color w:val="auto"/>
        </w:rPr>
        <w:t>或因</w:t>
      </w:r>
      <w:r w:rsidRPr="00550C25">
        <w:rPr>
          <w:rFonts w:hAnsi="標楷體" w:hint="eastAsia"/>
          <w:color w:val="auto"/>
        </w:rPr>
        <w:t>業務之臨時需要</w:t>
      </w:r>
      <w:r w:rsidR="003F5B21" w:rsidRPr="00550C25">
        <w:rPr>
          <w:rFonts w:hAnsi="標楷體" w:hint="eastAsia"/>
          <w:color w:val="auto"/>
        </w:rPr>
        <w:t>等</w:t>
      </w:r>
      <w:r w:rsidRPr="00550C25">
        <w:rPr>
          <w:rFonts w:hAnsi="標楷體"/>
          <w:color w:val="auto"/>
        </w:rPr>
        <w:t>特殊情</w:t>
      </w:r>
      <w:r w:rsidR="003F5B21" w:rsidRPr="00550C25">
        <w:rPr>
          <w:rFonts w:hAnsi="標楷體" w:hint="eastAsia"/>
          <w:color w:val="auto"/>
        </w:rPr>
        <w:t>事，</w:t>
      </w:r>
      <w:r w:rsidRPr="00550C25">
        <w:rPr>
          <w:rFonts w:hint="eastAsia"/>
          <w:color w:val="auto"/>
        </w:rPr>
        <w:t>亦得不定期辦理</w:t>
      </w:r>
      <w:r w:rsidRPr="00550C25">
        <w:rPr>
          <w:color w:val="auto"/>
        </w:rPr>
        <w:t>行政人力異動</w:t>
      </w:r>
      <w:r w:rsidRPr="00550C25">
        <w:rPr>
          <w:rFonts w:hint="eastAsia"/>
          <w:color w:val="auto"/>
        </w:rPr>
        <w:t>。</w:t>
      </w:r>
    </w:p>
    <w:p w14:paraId="40E63DE2" w14:textId="4D576A93" w:rsidR="007E3A3F" w:rsidRPr="00550C25" w:rsidRDefault="003E145C" w:rsidP="00AC4F27">
      <w:pPr>
        <w:pStyle w:val="Default"/>
        <w:tabs>
          <w:tab w:val="left" w:pos="742"/>
        </w:tabs>
        <w:spacing w:line="400" w:lineRule="exact"/>
        <w:ind w:left="709"/>
        <w:rPr>
          <w:rFonts w:hAnsi="標楷體"/>
          <w:color w:val="auto"/>
        </w:rPr>
      </w:pPr>
      <w:r w:rsidRPr="00550C25">
        <w:rPr>
          <w:rFonts w:hAnsi="標楷體" w:hint="eastAsia"/>
          <w:color w:val="auto"/>
        </w:rPr>
        <w:t>各單位</w:t>
      </w:r>
      <w:r w:rsidR="00976E9A" w:rsidRPr="00550C25">
        <w:rPr>
          <w:rFonts w:hAnsi="標楷體"/>
          <w:color w:val="auto"/>
        </w:rPr>
        <w:t>因</w:t>
      </w:r>
      <w:r w:rsidRPr="00550C25">
        <w:rPr>
          <w:rFonts w:hAnsi="標楷體" w:hint="eastAsia"/>
          <w:color w:val="auto"/>
        </w:rPr>
        <w:t>有調整人員或業務之臨時需要</w:t>
      </w:r>
      <w:r w:rsidR="00976E9A" w:rsidRPr="00550C25">
        <w:rPr>
          <w:rFonts w:hAnsi="標楷體"/>
          <w:color w:val="auto"/>
        </w:rPr>
        <w:t>或特殊情況</w:t>
      </w:r>
      <w:r w:rsidR="00976E9A" w:rsidRPr="00550C25">
        <w:rPr>
          <w:rFonts w:hAnsi="標楷體" w:hint="eastAsia"/>
          <w:color w:val="auto"/>
        </w:rPr>
        <w:t>得</w:t>
      </w:r>
      <w:r w:rsidR="00976E9A" w:rsidRPr="00550C25">
        <w:rPr>
          <w:rFonts w:hAnsi="標楷體"/>
          <w:color w:val="auto"/>
        </w:rPr>
        <w:t>隨時辦理</w:t>
      </w:r>
      <w:r w:rsidR="00A2702E" w:rsidRPr="00550C25">
        <w:rPr>
          <w:rFonts w:hAnsi="標楷體" w:hint="eastAsia"/>
          <w:color w:val="auto"/>
        </w:rPr>
        <w:t>內部</w:t>
      </w:r>
      <w:r w:rsidRPr="00550C25">
        <w:rPr>
          <w:rFonts w:hAnsi="標楷體" w:hint="eastAsia"/>
          <w:color w:val="auto"/>
        </w:rPr>
        <w:t>職務遷調</w:t>
      </w:r>
      <w:r w:rsidR="00976E9A" w:rsidRPr="00550C25">
        <w:rPr>
          <w:rFonts w:hAnsi="標楷體"/>
          <w:color w:val="auto"/>
        </w:rPr>
        <w:t>，</w:t>
      </w:r>
      <w:r w:rsidR="00555776" w:rsidRPr="00550C25">
        <w:rPr>
          <w:rFonts w:hAnsi="標楷體" w:hint="eastAsia"/>
          <w:color w:val="auto"/>
        </w:rPr>
        <w:t>以一級單位內部檢討先自行</w:t>
      </w:r>
      <w:r w:rsidR="00555776" w:rsidRPr="00550C25">
        <w:rPr>
          <w:rFonts w:hAnsi="標楷體"/>
          <w:color w:val="auto"/>
        </w:rPr>
        <w:t>調整</w:t>
      </w:r>
      <w:r w:rsidR="00555776" w:rsidRPr="00550C25">
        <w:rPr>
          <w:rFonts w:hAnsi="標楷體" w:hint="eastAsia"/>
          <w:color w:val="auto"/>
        </w:rPr>
        <w:t>，</w:t>
      </w:r>
      <w:r w:rsidR="007E3A3F" w:rsidRPr="00550C25">
        <w:rPr>
          <w:rFonts w:hAnsi="標楷體"/>
          <w:color w:val="auto"/>
        </w:rPr>
        <w:t>由</w:t>
      </w:r>
      <w:r w:rsidR="007E3A3F" w:rsidRPr="00550C25">
        <w:rPr>
          <w:rFonts w:hAnsi="標楷體" w:hint="eastAsia"/>
          <w:color w:val="auto"/>
        </w:rPr>
        <w:t>一級</w:t>
      </w:r>
      <w:r w:rsidR="007E3A3F" w:rsidRPr="00550C25">
        <w:rPr>
          <w:rFonts w:hAnsi="標楷體"/>
          <w:color w:val="auto"/>
        </w:rPr>
        <w:t>單位主管就業務需要、個人工作歷練等因素，</w:t>
      </w:r>
      <w:r w:rsidR="007E3A3F" w:rsidRPr="00550C25">
        <w:rPr>
          <w:rFonts w:hAnsi="標楷體" w:hint="eastAsia"/>
          <w:color w:val="auto"/>
        </w:rPr>
        <w:t>先行內部</w:t>
      </w:r>
      <w:r w:rsidR="007E3A3F" w:rsidRPr="00550C25">
        <w:rPr>
          <w:rFonts w:hAnsi="標楷體"/>
          <w:color w:val="auto"/>
        </w:rPr>
        <w:t>檢討</w:t>
      </w:r>
      <w:r w:rsidR="007E3A3F" w:rsidRPr="00550C25">
        <w:rPr>
          <w:rFonts w:hAnsi="標楷體" w:hint="eastAsia"/>
          <w:color w:val="auto"/>
        </w:rPr>
        <w:t>調整</w:t>
      </w:r>
      <w:r w:rsidR="007E3A3F" w:rsidRPr="00550C25">
        <w:rPr>
          <w:rFonts w:hAnsi="標楷體"/>
          <w:color w:val="auto"/>
        </w:rPr>
        <w:t>後報請核定</w:t>
      </w:r>
      <w:r w:rsidR="00A2702E" w:rsidRPr="00550C25">
        <w:rPr>
          <w:rFonts w:hAnsi="標楷體" w:hint="eastAsia"/>
          <w:color w:val="auto"/>
        </w:rPr>
        <w:t>，必要時得提</w:t>
      </w:r>
      <w:r w:rsidR="00A2702E" w:rsidRPr="00550C25">
        <w:rPr>
          <w:rFonts w:hint="eastAsia"/>
          <w:color w:val="auto"/>
          <w:sz w:val="23"/>
          <w:szCs w:val="23"/>
        </w:rPr>
        <w:t>評估小組審議</w:t>
      </w:r>
      <w:r w:rsidR="007E3A3F" w:rsidRPr="00550C25">
        <w:rPr>
          <w:rFonts w:hAnsi="標楷體" w:hint="eastAsia"/>
          <w:color w:val="auto"/>
        </w:rPr>
        <w:t>。</w:t>
      </w:r>
    </w:p>
    <w:p w14:paraId="5E7B7E27" w14:textId="44DA4BDE" w:rsidR="007945C0" w:rsidRPr="00550C25" w:rsidRDefault="00DA2862" w:rsidP="002A5A31">
      <w:pPr>
        <w:pStyle w:val="Default"/>
        <w:numPr>
          <w:ilvl w:val="0"/>
          <w:numId w:val="40"/>
        </w:numPr>
        <w:tabs>
          <w:tab w:val="left" w:pos="851"/>
        </w:tabs>
        <w:spacing w:line="400" w:lineRule="exact"/>
        <w:ind w:left="709" w:hanging="709"/>
        <w:rPr>
          <w:rFonts w:hAnsi="標楷體"/>
          <w:color w:val="auto"/>
        </w:rPr>
      </w:pPr>
      <w:r w:rsidRPr="00550C25">
        <w:rPr>
          <w:rFonts w:hAnsi="標楷體" w:hint="eastAsia"/>
          <w:color w:val="auto"/>
        </w:rPr>
        <w:t>行政人力</w:t>
      </w:r>
      <w:r w:rsidR="00DD54F9" w:rsidRPr="00550C25">
        <w:rPr>
          <w:rFonts w:hAnsi="標楷體" w:hint="eastAsia"/>
          <w:color w:val="auto"/>
        </w:rPr>
        <w:t>出缺</w:t>
      </w:r>
      <w:r w:rsidRPr="00550C25">
        <w:rPr>
          <w:rFonts w:hAnsi="標楷體" w:hint="eastAsia"/>
          <w:color w:val="auto"/>
        </w:rPr>
        <w:t>辦理</w:t>
      </w:r>
      <w:r w:rsidR="007945C0" w:rsidRPr="00550C25">
        <w:rPr>
          <w:rFonts w:hAnsi="標楷體" w:hint="eastAsia"/>
          <w:color w:val="auto"/>
        </w:rPr>
        <w:t>內</w:t>
      </w:r>
      <w:r w:rsidRPr="00550C25">
        <w:rPr>
          <w:rFonts w:hAnsi="標楷體"/>
          <w:color w:val="auto"/>
        </w:rPr>
        <w:t>陞</w:t>
      </w:r>
      <w:r w:rsidR="00644C8A" w:rsidRPr="00550C25">
        <w:rPr>
          <w:rFonts w:hAnsi="標楷體" w:hint="eastAsia"/>
          <w:color w:val="auto"/>
        </w:rPr>
        <w:t>或外補</w:t>
      </w:r>
      <w:r w:rsidRPr="00550C25">
        <w:rPr>
          <w:rFonts w:hAnsi="標楷體"/>
          <w:color w:val="auto"/>
        </w:rPr>
        <w:t>時，</w:t>
      </w:r>
      <w:r w:rsidRPr="00550C25">
        <w:rPr>
          <w:rFonts w:hAnsi="標楷體" w:hint="eastAsia"/>
          <w:color w:val="auto"/>
        </w:rPr>
        <w:t>分別</w:t>
      </w:r>
      <w:r w:rsidRPr="00550C25">
        <w:rPr>
          <w:rFonts w:hAnsi="標楷體"/>
          <w:color w:val="auto"/>
        </w:rPr>
        <w:t>依</w:t>
      </w:r>
      <w:r w:rsidRPr="00550C25">
        <w:rPr>
          <w:rFonts w:hAnsi="標楷體" w:hint="eastAsia"/>
          <w:color w:val="auto"/>
        </w:rPr>
        <w:t>各類人員所屬相關法令規定</w:t>
      </w:r>
      <w:r w:rsidRPr="00550C25">
        <w:rPr>
          <w:rFonts w:hAnsi="標楷體"/>
          <w:color w:val="auto"/>
        </w:rPr>
        <w:t>辦理</w:t>
      </w:r>
      <w:r w:rsidR="00AC4F27" w:rsidRPr="00550C25">
        <w:rPr>
          <w:rFonts w:hAnsi="標楷體" w:hint="eastAsia"/>
          <w:color w:val="auto"/>
        </w:rPr>
        <w:t>，並以遴補</w:t>
      </w:r>
      <w:r w:rsidR="003F5B21" w:rsidRPr="00550C25">
        <w:rPr>
          <w:rFonts w:hAnsi="標楷體" w:hint="eastAsia"/>
          <w:color w:val="auto"/>
        </w:rPr>
        <w:t>本要點第三點第一項第三款</w:t>
      </w:r>
      <w:r w:rsidR="00AC4F27" w:rsidRPr="00550C25">
        <w:rPr>
          <w:rFonts w:hAnsi="標楷體" w:hint="eastAsia"/>
          <w:color w:val="auto"/>
        </w:rPr>
        <w:t>組員</w:t>
      </w:r>
      <w:r w:rsidR="0077657A" w:rsidRPr="00550C25">
        <w:rPr>
          <w:rFonts w:hAnsi="標楷體" w:hint="eastAsia"/>
          <w:color w:val="auto"/>
        </w:rPr>
        <w:t>等</w:t>
      </w:r>
      <w:r w:rsidR="00AC4F27" w:rsidRPr="00550C25">
        <w:rPr>
          <w:rFonts w:hAnsi="標楷體" w:hint="eastAsia"/>
          <w:color w:val="auto"/>
        </w:rPr>
        <w:t>職級為原則</w:t>
      </w:r>
      <w:r w:rsidRPr="00550C25">
        <w:rPr>
          <w:rFonts w:hAnsi="標楷體"/>
          <w:color w:val="auto"/>
        </w:rPr>
        <w:t>；</w:t>
      </w:r>
      <w:r w:rsidRPr="00550C25">
        <w:rPr>
          <w:rFonts w:hAnsi="標楷體" w:hint="eastAsia"/>
          <w:color w:val="auto"/>
        </w:rPr>
        <w:t>如擬辦理外補，公務人員職務</w:t>
      </w:r>
      <w:r w:rsidR="007945C0" w:rsidRPr="00550C25">
        <w:rPr>
          <w:rFonts w:hAnsi="標楷體" w:hint="eastAsia"/>
          <w:color w:val="auto"/>
        </w:rPr>
        <w:t>以</w:t>
      </w:r>
      <w:r w:rsidR="00DD54F9" w:rsidRPr="00550C25">
        <w:rPr>
          <w:rFonts w:hAnsi="標楷體" w:hint="eastAsia"/>
          <w:color w:val="auto"/>
        </w:rPr>
        <w:t>優先</w:t>
      </w:r>
      <w:r w:rsidRPr="00550C25">
        <w:rPr>
          <w:rFonts w:hAnsi="標楷體" w:hint="eastAsia"/>
          <w:color w:val="auto"/>
        </w:rPr>
        <w:t>申請考試分發人員</w:t>
      </w:r>
      <w:r w:rsidR="00DD54F9" w:rsidRPr="00550C25">
        <w:rPr>
          <w:rFonts w:hAnsi="標楷體" w:hint="eastAsia"/>
          <w:color w:val="auto"/>
        </w:rPr>
        <w:t>為原則</w:t>
      </w:r>
      <w:r w:rsidR="002D75B7" w:rsidRPr="00550C25">
        <w:rPr>
          <w:rFonts w:hAnsi="標楷體" w:hint="eastAsia"/>
          <w:color w:val="auto"/>
        </w:rPr>
        <w:t>。</w:t>
      </w:r>
    </w:p>
    <w:p w14:paraId="6806326C" w14:textId="0F974621" w:rsidR="00755290" w:rsidRPr="00550C25" w:rsidRDefault="00887EE4" w:rsidP="002A5A31">
      <w:pPr>
        <w:pStyle w:val="Default"/>
        <w:numPr>
          <w:ilvl w:val="0"/>
          <w:numId w:val="40"/>
        </w:numPr>
        <w:tabs>
          <w:tab w:val="left" w:pos="851"/>
        </w:tabs>
        <w:spacing w:line="400" w:lineRule="exact"/>
        <w:ind w:left="709" w:hanging="709"/>
        <w:rPr>
          <w:rFonts w:hAnsi="標楷體"/>
          <w:color w:val="auto"/>
        </w:rPr>
      </w:pPr>
      <w:r w:rsidRPr="00550C25">
        <w:rPr>
          <w:rFonts w:hAnsi="標楷體" w:hint="eastAsia"/>
          <w:color w:val="auto"/>
        </w:rPr>
        <w:t>辦理公務人員</w:t>
      </w:r>
      <w:r w:rsidRPr="00550C25">
        <w:rPr>
          <w:rFonts w:hAnsi="標楷體"/>
          <w:color w:val="auto"/>
        </w:rPr>
        <w:t>陞</w:t>
      </w:r>
      <w:r w:rsidRPr="00550C25">
        <w:rPr>
          <w:rFonts w:hAnsi="標楷體" w:hint="eastAsia"/>
          <w:color w:val="auto"/>
        </w:rPr>
        <w:t>任</w:t>
      </w:r>
      <w:r w:rsidRPr="00550C25">
        <w:rPr>
          <w:rFonts w:hAnsi="標楷體"/>
          <w:color w:val="auto"/>
        </w:rPr>
        <w:t>時</w:t>
      </w:r>
      <w:r w:rsidRPr="00550C25">
        <w:rPr>
          <w:color w:val="auto"/>
        </w:rPr>
        <w:t>，</w:t>
      </w:r>
      <w:r w:rsidRPr="00550C25">
        <w:rPr>
          <w:rFonts w:hAnsi="標楷體"/>
          <w:color w:val="auto"/>
        </w:rPr>
        <w:t>由人事室依陞遷序列表各職務應具之資格條件，刊登本校電子公告欄及函請各單位轉知具有擬陞遷職務任用資格人員填具陞遷意願書由人事室彙整後，簽請校長指派甄選小組並指定召集人，</w:t>
      </w:r>
      <w:r w:rsidR="009B2680" w:rsidRPr="00550C25">
        <w:rPr>
          <w:rFonts w:hAnsi="標楷體" w:hint="eastAsia"/>
          <w:color w:val="auto"/>
        </w:rPr>
        <w:t>辦理面試或業務測驗，</w:t>
      </w:r>
      <w:r w:rsidRPr="00550C25">
        <w:rPr>
          <w:rFonts w:hAnsi="標楷體"/>
          <w:color w:val="auto"/>
        </w:rPr>
        <w:t>依甄審程序</w:t>
      </w:r>
      <w:r w:rsidR="00644C8A" w:rsidRPr="00550C25">
        <w:rPr>
          <w:rFonts w:hAnsi="標楷體" w:hint="eastAsia"/>
          <w:color w:val="auto"/>
        </w:rPr>
        <w:t>依</w:t>
      </w:r>
      <w:r w:rsidRPr="00550C25">
        <w:rPr>
          <w:rFonts w:hAnsi="標楷體"/>
          <w:color w:val="auto"/>
        </w:rPr>
        <w:t>本校公務人員陞任評分標準表評定分數造列名冊，陳請校長交付本校甄審委員會審議，依</w:t>
      </w:r>
      <w:r w:rsidR="0077657A" w:rsidRPr="00550C25">
        <w:rPr>
          <w:rFonts w:hAnsi="標楷體" w:hint="eastAsia"/>
          <w:color w:val="auto"/>
        </w:rPr>
        <w:t>評選</w:t>
      </w:r>
      <w:r w:rsidRPr="00550C25">
        <w:rPr>
          <w:rFonts w:hAnsi="標楷體"/>
          <w:color w:val="auto"/>
        </w:rPr>
        <w:t>積分高低排定順序簽請校長圈定核派。</w:t>
      </w:r>
    </w:p>
    <w:p w14:paraId="52EBCEE1" w14:textId="592CDFDD" w:rsidR="009B2680" w:rsidRPr="00550C25" w:rsidRDefault="00CA0185" w:rsidP="00AC4F27">
      <w:pPr>
        <w:pStyle w:val="Default"/>
        <w:numPr>
          <w:ilvl w:val="0"/>
          <w:numId w:val="40"/>
        </w:numPr>
        <w:tabs>
          <w:tab w:val="left" w:pos="851"/>
        </w:tabs>
        <w:spacing w:line="400" w:lineRule="exact"/>
        <w:ind w:left="709" w:hanging="709"/>
        <w:rPr>
          <w:rFonts w:hAnsi="標楷體"/>
          <w:color w:val="auto"/>
        </w:rPr>
      </w:pPr>
      <w:r w:rsidRPr="00550C25">
        <w:rPr>
          <w:rFonts w:hAnsi="標楷體" w:hint="eastAsia"/>
          <w:color w:val="auto"/>
        </w:rPr>
        <w:t>辦理公務人員外補</w:t>
      </w:r>
      <w:r w:rsidRPr="00550C25">
        <w:rPr>
          <w:rFonts w:hAnsi="標楷體"/>
          <w:color w:val="auto"/>
        </w:rPr>
        <w:t>時</w:t>
      </w:r>
      <w:r w:rsidR="00AC1AE0" w:rsidRPr="00550C25">
        <w:rPr>
          <w:rFonts w:hAnsi="標楷體" w:hint="eastAsia"/>
          <w:color w:val="auto"/>
        </w:rPr>
        <w:t>，</w:t>
      </w:r>
      <w:r w:rsidRPr="00550C25">
        <w:rPr>
          <w:rFonts w:hAnsi="標楷體"/>
          <w:color w:val="auto"/>
        </w:rPr>
        <w:t>由</w:t>
      </w:r>
      <w:r w:rsidRPr="00550C25">
        <w:rPr>
          <w:rFonts w:hAnsi="標楷體" w:hint="eastAsia"/>
          <w:color w:val="auto"/>
        </w:rPr>
        <w:t>職</w:t>
      </w:r>
      <w:r w:rsidRPr="00550C25">
        <w:rPr>
          <w:rFonts w:hAnsi="標楷體"/>
          <w:color w:val="auto"/>
        </w:rPr>
        <w:t>缺單位將</w:t>
      </w:r>
      <w:r w:rsidRPr="00550C25">
        <w:rPr>
          <w:rFonts w:hAnsi="標楷體" w:hint="eastAsia"/>
          <w:color w:val="auto"/>
        </w:rPr>
        <w:t>該</w:t>
      </w:r>
      <w:r w:rsidRPr="00550C25">
        <w:rPr>
          <w:rFonts w:hAnsi="標楷體"/>
          <w:color w:val="auto"/>
        </w:rPr>
        <w:t>職務所需人員資格條件、工作性質依規定簽核辦理網路公告。</w:t>
      </w:r>
      <w:r w:rsidR="00AC1AE0" w:rsidRPr="00550C25">
        <w:rPr>
          <w:rFonts w:hAnsi="標楷體"/>
          <w:color w:val="auto"/>
        </w:rPr>
        <w:t>應徵人員之資料經人事室初審後，</w:t>
      </w:r>
      <w:r w:rsidR="0084142E" w:rsidRPr="00550C25">
        <w:rPr>
          <w:rFonts w:hAnsi="標楷體" w:hint="eastAsia"/>
          <w:color w:val="auto"/>
        </w:rPr>
        <w:t>由用人單位</w:t>
      </w:r>
      <w:r w:rsidR="00D91F2C" w:rsidRPr="00550C25">
        <w:rPr>
          <w:rFonts w:hAnsi="標楷體" w:hint="eastAsia"/>
          <w:color w:val="auto"/>
        </w:rPr>
        <w:t>依資格條件及相關資料擇優</w:t>
      </w:r>
      <w:r w:rsidR="00F80864" w:rsidRPr="00403938">
        <w:rPr>
          <w:rFonts w:hAnsi="標楷體" w:hint="eastAsia"/>
          <w:color w:val="auto"/>
        </w:rPr>
        <w:t>至多</w:t>
      </w:r>
      <w:r w:rsidR="00755290" w:rsidRPr="00550C25">
        <w:rPr>
          <w:rFonts w:hAnsi="標楷體" w:hint="eastAsia"/>
          <w:color w:val="auto"/>
        </w:rPr>
        <w:t>十</w:t>
      </w:r>
      <w:r w:rsidR="00D91F2C" w:rsidRPr="00550C25">
        <w:rPr>
          <w:rFonts w:hAnsi="標楷體" w:hint="eastAsia"/>
          <w:color w:val="auto"/>
        </w:rPr>
        <w:t>人參加</w:t>
      </w:r>
      <w:r w:rsidR="005D5A55" w:rsidRPr="00550C25">
        <w:rPr>
          <w:rFonts w:hAnsi="標楷體" w:hint="eastAsia"/>
          <w:color w:val="auto"/>
        </w:rPr>
        <w:t>甄選，並</w:t>
      </w:r>
      <w:r w:rsidR="00AC1AE0" w:rsidRPr="00550C25">
        <w:rPr>
          <w:rFonts w:hAnsi="標楷體"/>
          <w:color w:val="auto"/>
        </w:rPr>
        <w:t>簽請校長指派甄選小組</w:t>
      </w:r>
      <w:r w:rsidR="005D5A55" w:rsidRPr="00550C25">
        <w:rPr>
          <w:rFonts w:hAnsi="標楷體" w:hint="eastAsia"/>
          <w:color w:val="auto"/>
        </w:rPr>
        <w:t>及</w:t>
      </w:r>
      <w:r w:rsidR="00AC1AE0" w:rsidRPr="00550C25">
        <w:rPr>
          <w:rFonts w:hAnsi="標楷體"/>
          <w:color w:val="auto"/>
        </w:rPr>
        <w:t>指定召集人，就符合任用資格之應徵人員中，</w:t>
      </w:r>
      <w:r w:rsidR="005D5A55" w:rsidRPr="00550C25">
        <w:rPr>
          <w:rFonts w:hAnsi="標楷體" w:hint="eastAsia"/>
          <w:color w:val="auto"/>
        </w:rPr>
        <w:t>辦理面試或業務測驗，</w:t>
      </w:r>
      <w:r w:rsidR="00AC1AE0" w:rsidRPr="00550C25">
        <w:rPr>
          <w:rFonts w:hAnsi="標楷體"/>
          <w:color w:val="auto"/>
        </w:rPr>
        <w:t>甄選合適之人員，評定優先順序，陳請校長交付本校甄審委員會審議，依</w:t>
      </w:r>
      <w:r w:rsidR="0077657A" w:rsidRPr="00550C25">
        <w:rPr>
          <w:rFonts w:hAnsi="標楷體" w:hint="eastAsia"/>
          <w:color w:val="auto"/>
        </w:rPr>
        <w:t>評選</w:t>
      </w:r>
      <w:r w:rsidR="00AC1AE0" w:rsidRPr="00550C25">
        <w:rPr>
          <w:rFonts w:hAnsi="標楷體"/>
          <w:color w:val="auto"/>
        </w:rPr>
        <w:t>積分高低排定順序簽請校長圈定核派</w:t>
      </w:r>
      <w:r w:rsidR="00AB35F7" w:rsidRPr="00550C25">
        <w:rPr>
          <w:rFonts w:hAnsi="標楷體" w:hint="eastAsia"/>
          <w:color w:val="auto"/>
        </w:rPr>
        <w:t>。</w:t>
      </w:r>
    </w:p>
    <w:p w14:paraId="23CF9DA8" w14:textId="04AB534E" w:rsidR="00755290" w:rsidRPr="00550C25" w:rsidRDefault="008C60AA" w:rsidP="00AC4F27">
      <w:pPr>
        <w:pStyle w:val="Default"/>
        <w:numPr>
          <w:ilvl w:val="0"/>
          <w:numId w:val="40"/>
        </w:numPr>
        <w:tabs>
          <w:tab w:val="left" w:pos="851"/>
        </w:tabs>
        <w:spacing w:line="400" w:lineRule="exact"/>
        <w:ind w:left="709" w:hanging="709"/>
        <w:rPr>
          <w:rFonts w:hAnsi="標楷體"/>
          <w:color w:val="auto"/>
        </w:rPr>
      </w:pPr>
      <w:r w:rsidRPr="00550C25">
        <w:rPr>
          <w:rFonts w:hAnsi="標楷體" w:hint="eastAsia"/>
          <w:color w:val="auto"/>
        </w:rPr>
        <w:t>公務人員內陞或外補</w:t>
      </w:r>
      <w:r w:rsidR="00755290" w:rsidRPr="00550C25">
        <w:rPr>
          <w:rFonts w:hAnsi="標楷體" w:hint="eastAsia"/>
          <w:color w:val="auto"/>
        </w:rPr>
        <w:t>面試或測驗</w:t>
      </w:r>
      <w:r w:rsidR="00313B77" w:rsidRPr="00550C25">
        <w:rPr>
          <w:rFonts w:hAnsi="標楷體" w:hint="eastAsia"/>
          <w:color w:val="auto"/>
        </w:rPr>
        <w:t>總</w:t>
      </w:r>
      <w:r w:rsidR="00755290" w:rsidRPr="00550C25">
        <w:rPr>
          <w:rFonts w:hAnsi="標楷體" w:hint="eastAsia"/>
          <w:color w:val="auto"/>
        </w:rPr>
        <w:t>成績經評定未達</w:t>
      </w:r>
      <w:r w:rsidR="00313B77" w:rsidRPr="00550C25">
        <w:rPr>
          <w:rFonts w:hAnsi="標楷體" w:hint="eastAsia"/>
          <w:color w:val="auto"/>
        </w:rPr>
        <w:t>八十</w:t>
      </w:r>
      <w:r w:rsidR="00755290" w:rsidRPr="00550C25">
        <w:rPr>
          <w:rFonts w:hAnsi="標楷體" w:hint="eastAsia"/>
          <w:color w:val="auto"/>
        </w:rPr>
        <w:t>分者</w:t>
      </w:r>
      <w:r w:rsidR="00313B77" w:rsidRPr="00550C25">
        <w:rPr>
          <w:rFonts w:hAnsi="標楷體" w:hint="eastAsia"/>
          <w:color w:val="auto"/>
        </w:rPr>
        <w:t>為成績不及格，</w:t>
      </w:r>
      <w:r w:rsidR="00755290" w:rsidRPr="00550C25">
        <w:rPr>
          <w:rFonts w:hAnsi="標楷體" w:hint="eastAsia"/>
          <w:color w:val="auto"/>
        </w:rPr>
        <w:t>不列入陳報校長核定人選名單。</w:t>
      </w:r>
    </w:p>
    <w:p w14:paraId="50C9426F" w14:textId="607AFD4C" w:rsidR="00755290" w:rsidRPr="00550C25" w:rsidRDefault="00755290" w:rsidP="000366FD">
      <w:pPr>
        <w:pStyle w:val="Default"/>
        <w:spacing w:line="400" w:lineRule="exact"/>
        <w:ind w:leftChars="295" w:left="708"/>
        <w:rPr>
          <w:rFonts w:hAnsi="標楷體"/>
          <w:color w:val="auto"/>
        </w:rPr>
      </w:pPr>
      <w:r w:rsidRPr="00550C25">
        <w:rPr>
          <w:rFonts w:hAnsi="標楷體" w:hint="eastAsia"/>
          <w:color w:val="auto"/>
        </w:rPr>
        <w:t>本</w:t>
      </w:r>
      <w:r w:rsidR="0077657A" w:rsidRPr="00550C25">
        <w:rPr>
          <w:rFonts w:hAnsi="標楷體" w:hint="eastAsia"/>
          <w:color w:val="auto"/>
        </w:rPr>
        <w:t>要</w:t>
      </w:r>
      <w:r w:rsidRPr="00550C25">
        <w:rPr>
          <w:rFonts w:hAnsi="標楷體" w:hint="eastAsia"/>
          <w:color w:val="auto"/>
        </w:rPr>
        <w:t>點所列本校</w:t>
      </w:r>
      <w:r w:rsidRPr="00550C25">
        <w:rPr>
          <w:rFonts w:hAnsi="標楷體"/>
          <w:color w:val="auto"/>
        </w:rPr>
        <w:t>公務人員陞遷序列表</w:t>
      </w:r>
      <w:r w:rsidRPr="00550C25">
        <w:rPr>
          <w:rFonts w:hAnsi="標楷體" w:hint="eastAsia"/>
          <w:color w:val="auto"/>
        </w:rPr>
        <w:t>、</w:t>
      </w:r>
      <w:r w:rsidRPr="00550C25">
        <w:rPr>
          <w:rFonts w:hAnsi="標楷體"/>
          <w:color w:val="auto"/>
        </w:rPr>
        <w:t>公務人員陞任評分標準表</w:t>
      </w:r>
      <w:r w:rsidRPr="00550C25">
        <w:rPr>
          <w:rFonts w:hAnsi="標楷體" w:hint="eastAsia"/>
          <w:color w:val="auto"/>
        </w:rPr>
        <w:t>及面試評分標準表，經本校甄審委員會審議通過，陳請校長核定後實施。</w:t>
      </w:r>
    </w:p>
    <w:p w14:paraId="6701F6A0" w14:textId="77777777" w:rsidR="007945C0" w:rsidRPr="00550C25" w:rsidRDefault="0015485B" w:rsidP="002A5A31">
      <w:pPr>
        <w:pStyle w:val="Default"/>
        <w:numPr>
          <w:ilvl w:val="0"/>
          <w:numId w:val="40"/>
        </w:numPr>
        <w:tabs>
          <w:tab w:val="left" w:pos="851"/>
        </w:tabs>
        <w:spacing w:line="400" w:lineRule="exact"/>
        <w:ind w:left="709" w:hanging="709"/>
        <w:rPr>
          <w:rFonts w:hAnsi="標楷體"/>
          <w:color w:val="auto"/>
        </w:rPr>
      </w:pPr>
      <w:r w:rsidRPr="00550C25">
        <w:rPr>
          <w:rFonts w:hAnsi="標楷體" w:hint="eastAsia"/>
          <w:color w:val="auto"/>
        </w:rPr>
        <w:t>人事、主計系統編制內員額之配置</w:t>
      </w:r>
      <w:r w:rsidR="00B31DE4" w:rsidRPr="00550C25">
        <w:rPr>
          <w:rFonts w:hAnsi="標楷體" w:hint="eastAsia"/>
          <w:color w:val="auto"/>
        </w:rPr>
        <w:t>、人員</w:t>
      </w:r>
      <w:r w:rsidR="00B31DE4" w:rsidRPr="00550C25">
        <w:rPr>
          <w:rFonts w:hAnsi="標楷體"/>
          <w:color w:val="auto"/>
        </w:rPr>
        <w:t>遴用及陞遷，另依有關規定辦理</w:t>
      </w:r>
      <w:r w:rsidRPr="00550C25">
        <w:rPr>
          <w:rFonts w:hAnsi="標楷體" w:hint="eastAsia"/>
          <w:color w:val="auto"/>
        </w:rPr>
        <w:t>，不適用本要點。</w:t>
      </w:r>
    </w:p>
    <w:p w14:paraId="3757BB93" w14:textId="7C1A0BDC" w:rsidR="00A850A4" w:rsidRDefault="00D65F67" w:rsidP="00403938">
      <w:pPr>
        <w:pStyle w:val="Default"/>
        <w:numPr>
          <w:ilvl w:val="0"/>
          <w:numId w:val="40"/>
        </w:numPr>
        <w:tabs>
          <w:tab w:val="left" w:pos="851"/>
        </w:tabs>
        <w:spacing w:line="400" w:lineRule="exact"/>
        <w:ind w:left="709" w:hanging="709"/>
        <w:rPr>
          <w:rFonts w:hAnsi="標楷體"/>
          <w:color w:val="auto"/>
        </w:rPr>
      </w:pPr>
      <w:r w:rsidRPr="00550C25">
        <w:rPr>
          <w:rFonts w:hAnsi="標楷體" w:hint="eastAsia"/>
          <w:color w:val="auto"/>
        </w:rPr>
        <w:t>本</w:t>
      </w:r>
      <w:r w:rsidR="00DA2862" w:rsidRPr="00550C25">
        <w:rPr>
          <w:rFonts w:hAnsi="標楷體" w:hint="eastAsia"/>
          <w:color w:val="auto"/>
        </w:rPr>
        <w:t>要點</w:t>
      </w:r>
      <w:r w:rsidRPr="00550C25">
        <w:rPr>
          <w:rFonts w:hAnsi="標楷體" w:hint="eastAsia"/>
          <w:color w:val="auto"/>
        </w:rPr>
        <w:t>經行政會</w:t>
      </w:r>
      <w:r w:rsidR="0040792E" w:rsidRPr="00550C25">
        <w:rPr>
          <w:rFonts w:hAnsi="標楷體" w:hint="eastAsia"/>
          <w:color w:val="auto"/>
        </w:rPr>
        <w:t>議</w:t>
      </w:r>
      <w:r w:rsidR="003A344E" w:rsidRPr="00550C25">
        <w:rPr>
          <w:rFonts w:hAnsi="標楷體" w:hint="eastAsia"/>
          <w:color w:val="auto"/>
        </w:rPr>
        <w:t>審</w:t>
      </w:r>
      <w:r w:rsidRPr="00550C25">
        <w:rPr>
          <w:rFonts w:hAnsi="標楷體" w:hint="eastAsia"/>
          <w:color w:val="auto"/>
        </w:rPr>
        <w:t>議通過，陳請校長核定後實施。</w:t>
      </w:r>
    </w:p>
    <w:p w14:paraId="0E4602F7" w14:textId="2EEC83F1" w:rsidR="00545BD3" w:rsidRDefault="00545BD3" w:rsidP="00545BD3">
      <w:pPr>
        <w:pStyle w:val="Default"/>
        <w:tabs>
          <w:tab w:val="left" w:pos="851"/>
        </w:tabs>
        <w:spacing w:line="400" w:lineRule="exact"/>
        <w:rPr>
          <w:rFonts w:hAnsi="標楷體"/>
          <w:color w:val="auto"/>
        </w:rPr>
      </w:pPr>
    </w:p>
    <w:p w14:paraId="428E6F98" w14:textId="77777777" w:rsidR="00545BD3" w:rsidRDefault="00545BD3" w:rsidP="00545BD3">
      <w:pPr>
        <w:pStyle w:val="Default"/>
        <w:tabs>
          <w:tab w:val="left" w:pos="851"/>
        </w:tabs>
        <w:spacing w:line="400" w:lineRule="exact"/>
        <w:rPr>
          <w:rFonts w:hAnsi="標楷體"/>
          <w:color w:val="auto"/>
        </w:rPr>
      </w:pPr>
    </w:p>
    <w:p w14:paraId="465CBEF8" w14:textId="77777777" w:rsidR="009C55B6" w:rsidRPr="00403938" w:rsidRDefault="009C55B6" w:rsidP="009C55B6">
      <w:pPr>
        <w:pStyle w:val="Default"/>
        <w:tabs>
          <w:tab w:val="left" w:pos="851"/>
        </w:tabs>
        <w:spacing w:line="400" w:lineRule="exact"/>
        <w:ind w:left="709"/>
        <w:rPr>
          <w:rFonts w:hAnsi="標楷體"/>
          <w:color w:val="auto"/>
        </w:rPr>
      </w:pPr>
    </w:p>
    <w:p w14:paraId="4BCFA0AD" w14:textId="0CCD08F5" w:rsidR="00403938" w:rsidRDefault="00A850A4" w:rsidP="00545BD3">
      <w:pPr>
        <w:pStyle w:val="Textbody"/>
        <w:spacing w:before="120" w:line="400" w:lineRule="exact"/>
        <w:ind w:left="1009" w:right="1440" w:hanging="527"/>
        <w:jc w:val="right"/>
        <w:rPr>
          <w:rFonts w:eastAsia="標楷體"/>
          <w:bCs/>
          <w:sz w:val="36"/>
          <w:szCs w:val="36"/>
        </w:rPr>
      </w:pPr>
      <w:r>
        <w:rPr>
          <w:rFonts w:eastAsia="標楷體"/>
          <w:bCs/>
          <w:noProof/>
          <w:sz w:val="36"/>
          <w:szCs w:val="36"/>
        </w:rPr>
        <w:lastRenderedPageBreak/>
        <mc:AlternateContent>
          <mc:Choice Requires="wps">
            <w:drawing>
              <wp:anchor distT="45720" distB="45720" distL="114300" distR="114300" simplePos="0" relativeHeight="251660288" behindDoc="0" locked="0" layoutInCell="1" allowOverlap="1" wp14:anchorId="62465A66" wp14:editId="2D880A20">
                <wp:simplePos x="0" y="0"/>
                <wp:positionH relativeFrom="column">
                  <wp:posOffset>-293066</wp:posOffset>
                </wp:positionH>
                <wp:positionV relativeFrom="paragraph">
                  <wp:posOffset>38</wp:posOffset>
                </wp:positionV>
                <wp:extent cx="592455" cy="329565"/>
                <wp:effectExtent l="0" t="0" r="17145" b="2032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329565"/>
                        </a:xfrm>
                        <a:prstGeom prst="rect">
                          <a:avLst/>
                        </a:prstGeom>
                        <a:solidFill>
                          <a:srgbClr val="FFFFFF"/>
                        </a:solidFill>
                        <a:ln w="9525">
                          <a:solidFill>
                            <a:srgbClr val="000000"/>
                          </a:solidFill>
                          <a:miter lim="800000"/>
                          <a:headEnd/>
                          <a:tailEnd/>
                        </a:ln>
                      </wps:spPr>
                      <wps:txbx>
                        <w:txbxContent>
                          <w:p w14:paraId="5E83B573" w14:textId="77777777" w:rsidR="00A850A4" w:rsidRPr="0001065C" w:rsidRDefault="00A850A4" w:rsidP="00A850A4">
                            <w:pPr>
                              <w:rPr>
                                <w:sz w:val="20"/>
                                <w:szCs w:val="20"/>
                              </w:rPr>
                            </w:pPr>
                            <w:r w:rsidRPr="0001065C">
                              <w:rPr>
                                <w:rFonts w:hint="eastAsia"/>
                                <w:sz w:val="20"/>
                                <w:szCs w:val="20"/>
                              </w:rPr>
                              <w:t>附表</w:t>
                            </w:r>
                            <w:r>
                              <w:rPr>
                                <w:rFonts w:hint="eastAsia"/>
                                <w:sz w:val="20"/>
                                <w:szCs w:val="20"/>
                              </w:rPr>
                              <w:t>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2465A66" id="_x0000_t202" coordsize="21600,21600" o:spt="202" path="m,l,21600r21600,l21600,xe">
                <v:stroke joinstyle="miter"/>
                <v:path gradientshapeok="t" o:connecttype="rect"/>
              </v:shapetype>
              <v:shape id="文字方塊 2" o:spid="_x0000_s1026" type="#_x0000_t202" style="position:absolute;left:0;text-align:left;margin-left:-23.1pt;margin-top:0;width:46.65pt;height:25.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">
                <v:textbox style="mso-fit-shape-to-text:t">
                  <w:txbxContent>
                    <w:p w14:paraId="5E83B573" w14:textId="77777777" w:rsidR="00A850A4" w:rsidRPr="0001065C" w:rsidRDefault="00A850A4" w:rsidP="00A850A4">
                      <w:pPr>
                        <w:rPr>
                          <w:sz w:val="20"/>
                          <w:szCs w:val="20"/>
                        </w:rPr>
                      </w:pPr>
                      <w:r w:rsidRPr="0001065C">
                        <w:rPr>
                          <w:rFonts w:hint="eastAsia"/>
                          <w:sz w:val="20"/>
                          <w:szCs w:val="20"/>
                        </w:rPr>
                        <w:t>附表</w:t>
                      </w:r>
                      <w:proofErr w:type="gramStart"/>
                      <w:r>
                        <w:rPr>
                          <w:rFonts w:hint="eastAsia"/>
                          <w:sz w:val="20"/>
                          <w:szCs w:val="20"/>
                        </w:rPr>
                        <w:t>一</w:t>
                      </w:r>
                      <w:proofErr w:type="gramEnd"/>
                    </w:p>
                  </w:txbxContent>
                </v:textbox>
                <w10:wrap type="square"/>
              </v:shape>
            </w:pict>
          </mc:Fallback>
        </mc:AlternateContent>
      </w:r>
      <w:r>
        <w:rPr>
          <w:rFonts w:eastAsia="標楷體"/>
          <w:bCs/>
          <w:sz w:val="36"/>
          <w:szCs w:val="36"/>
        </w:rPr>
        <w:t>國立勤益科技大學</w:t>
      </w:r>
      <w:r>
        <w:rPr>
          <w:rFonts w:eastAsia="標楷體" w:hint="eastAsia"/>
          <w:bCs/>
          <w:sz w:val="36"/>
          <w:szCs w:val="36"/>
        </w:rPr>
        <w:t>行政人力</w:t>
      </w:r>
      <w:r>
        <w:rPr>
          <w:rFonts w:eastAsia="標楷體"/>
          <w:bCs/>
          <w:sz w:val="36"/>
          <w:szCs w:val="36"/>
        </w:rPr>
        <w:t>員額申請表</w:t>
      </w:r>
    </w:p>
    <w:p w14:paraId="42C5B6EB" w14:textId="1756B981" w:rsidR="00A850A4" w:rsidRDefault="00403938" w:rsidP="00403938">
      <w:pPr>
        <w:pStyle w:val="Textbody"/>
        <w:spacing w:before="120" w:line="300" w:lineRule="exact"/>
        <w:ind w:left="1009" w:hanging="527"/>
        <w:jc w:val="right"/>
        <w:rPr>
          <w:rFonts w:eastAsia="標楷體"/>
          <w:bCs/>
          <w:sz w:val="36"/>
          <w:szCs w:val="36"/>
        </w:rPr>
      </w:pPr>
      <w:r>
        <w:rPr>
          <w:rFonts w:eastAsia="標楷體" w:hint="eastAsia"/>
          <w:bCs/>
          <w:sz w:val="36"/>
          <w:szCs w:val="36"/>
        </w:rPr>
        <w:t xml:space="preserve">        </w:t>
      </w:r>
      <w:r w:rsidR="00A850A4">
        <w:rPr>
          <w:rFonts w:eastAsia="標楷體" w:hint="eastAsia"/>
          <w:bCs/>
          <w:sz w:val="36"/>
          <w:szCs w:val="36"/>
        </w:rPr>
        <w:t xml:space="preserve">    </w:t>
      </w:r>
      <w:r>
        <w:rPr>
          <w:rFonts w:eastAsia="標楷體" w:hint="eastAsia"/>
          <w:bCs/>
          <w:sz w:val="36"/>
          <w:szCs w:val="36"/>
        </w:rPr>
        <w:t xml:space="preserve">     </w:t>
      </w:r>
      <w:r w:rsidR="00A850A4" w:rsidRPr="00FF096F">
        <w:rPr>
          <w:rFonts w:eastAsia="標楷體" w:hint="eastAsia"/>
          <w:bCs/>
          <w:sz w:val="20"/>
          <w:szCs w:val="20"/>
        </w:rPr>
        <w:t>114.1</w:t>
      </w:r>
      <w:r w:rsidR="00A850A4">
        <w:rPr>
          <w:rFonts w:eastAsia="標楷體" w:hint="eastAsia"/>
          <w:bCs/>
          <w:sz w:val="20"/>
          <w:szCs w:val="20"/>
        </w:rPr>
        <w:t xml:space="preserve">2 </w:t>
      </w:r>
      <w:r w:rsidR="00A850A4">
        <w:rPr>
          <w:rFonts w:eastAsia="標楷體" w:hint="eastAsia"/>
          <w:bCs/>
          <w:sz w:val="20"/>
          <w:szCs w:val="20"/>
        </w:rPr>
        <w:t>新訂</w:t>
      </w:r>
    </w:p>
    <w:tbl>
      <w:tblPr>
        <w:tblW w:w="10343" w:type="dxa"/>
        <w:jc w:val="center"/>
        <w:tblLayout w:type="fixed"/>
        <w:tblCellMar>
          <w:left w:w="10" w:type="dxa"/>
          <w:right w:w="10" w:type="dxa"/>
        </w:tblCellMar>
        <w:tblLook w:val="0000" w:firstRow="0" w:lastRow="0" w:firstColumn="0" w:lastColumn="0" w:noHBand="0" w:noVBand="0"/>
      </w:tblPr>
      <w:tblGrid>
        <w:gridCol w:w="704"/>
        <w:gridCol w:w="1559"/>
        <w:gridCol w:w="993"/>
        <w:gridCol w:w="364"/>
        <w:gridCol w:w="699"/>
        <w:gridCol w:w="2480"/>
        <w:gridCol w:w="284"/>
        <w:gridCol w:w="850"/>
        <w:gridCol w:w="2410"/>
      </w:tblGrid>
      <w:tr w:rsidR="00A850A4" w14:paraId="7818505D" w14:textId="77777777" w:rsidTr="00FB6CB6">
        <w:trPr>
          <w:trHeight w:val="1262"/>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73A3A" w14:textId="77777777" w:rsidR="00A850A4" w:rsidRDefault="00A850A4" w:rsidP="00FB6CB6">
            <w:pPr>
              <w:pStyle w:val="Textbody"/>
              <w:spacing w:line="240" w:lineRule="atLeast"/>
              <w:jc w:val="center"/>
              <w:rPr>
                <w:rFonts w:eastAsia="標楷體"/>
                <w:bCs/>
              </w:rPr>
            </w:pPr>
            <w:r>
              <w:rPr>
                <w:rFonts w:eastAsia="標楷體"/>
                <w:bCs/>
              </w:rPr>
              <w:t>申請單位</w:t>
            </w:r>
          </w:p>
        </w:tc>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18947" w14:textId="77777777" w:rsidR="00A850A4" w:rsidRDefault="00A850A4" w:rsidP="00FB6CB6">
            <w:pPr>
              <w:pStyle w:val="Textbody"/>
              <w:spacing w:line="240" w:lineRule="atLeast"/>
              <w:jc w:val="center"/>
              <w:rPr>
                <w:rFonts w:eastAsia="標楷體"/>
                <w:bCs/>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C4A34" w14:textId="77777777" w:rsidR="00A850A4" w:rsidRDefault="00A850A4" w:rsidP="00FB6CB6">
            <w:pPr>
              <w:pStyle w:val="Textbody"/>
              <w:spacing w:line="240" w:lineRule="atLeast"/>
              <w:jc w:val="center"/>
              <w:rPr>
                <w:rFonts w:eastAsia="標楷體"/>
                <w:bCs/>
              </w:rPr>
            </w:pPr>
            <w:r>
              <w:rPr>
                <w:rFonts w:eastAsia="標楷體"/>
                <w:bCs/>
              </w:rPr>
              <w:t>員額</w:t>
            </w:r>
          </w:p>
          <w:p w14:paraId="57876576" w14:textId="77777777" w:rsidR="00A850A4" w:rsidRDefault="00A850A4" w:rsidP="00FB6CB6">
            <w:pPr>
              <w:pStyle w:val="Textbody"/>
              <w:spacing w:line="240" w:lineRule="atLeast"/>
              <w:jc w:val="center"/>
              <w:rPr>
                <w:rFonts w:eastAsia="標楷體"/>
                <w:bCs/>
              </w:rPr>
            </w:pPr>
            <w:r>
              <w:rPr>
                <w:rFonts w:eastAsia="標楷體"/>
                <w:bCs/>
              </w:rPr>
              <w:t>類</w:t>
            </w:r>
            <w:r>
              <w:rPr>
                <w:rFonts w:eastAsia="標楷體" w:hint="eastAsia"/>
                <w:bCs/>
              </w:rPr>
              <w:t>別</w:t>
            </w: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C3F08" w14:textId="77777777" w:rsidR="00A850A4" w:rsidRDefault="00A850A4" w:rsidP="00A850A4">
            <w:pPr>
              <w:pStyle w:val="Textbody"/>
              <w:spacing w:line="240" w:lineRule="atLeast"/>
              <w:rPr>
                <w:rFonts w:ascii="標楷體" w:eastAsia="標楷體" w:hAnsi="標楷體"/>
                <w:color w:val="000000"/>
              </w:rPr>
            </w:pPr>
            <w:r>
              <w:rPr>
                <w:rFonts w:eastAsia="標楷體"/>
                <w:bCs/>
              </w:rPr>
              <w:t>□</w:t>
            </w:r>
            <w:r w:rsidRPr="00814C1E">
              <w:rPr>
                <w:rFonts w:ascii="標楷體" w:eastAsia="標楷體" w:hAnsi="標楷體" w:hint="eastAsia"/>
                <w:color w:val="000000"/>
              </w:rPr>
              <w:t>編制內職員</w:t>
            </w:r>
            <w:r>
              <w:rPr>
                <w:rFonts w:ascii="標楷體" w:eastAsia="標楷體" w:hAnsi="標楷體" w:hint="eastAsia"/>
                <w:color w:val="000000"/>
              </w:rPr>
              <w:t xml:space="preserve"> </w:t>
            </w:r>
          </w:p>
          <w:p w14:paraId="081ABD3F" w14:textId="078E0A64" w:rsidR="00A850A4" w:rsidRPr="00782786" w:rsidRDefault="00A850A4" w:rsidP="00A850A4">
            <w:pPr>
              <w:pStyle w:val="Textbody"/>
              <w:spacing w:line="240" w:lineRule="atLeast"/>
              <w:ind w:firstLineChars="43" w:firstLine="103"/>
              <w:rPr>
                <w:rFonts w:ascii="標楷體" w:eastAsia="標楷體" w:hAnsi="標楷體"/>
                <w:color w:val="000000"/>
                <w:u w:val="single"/>
              </w:rPr>
            </w:pPr>
            <w:r>
              <w:rPr>
                <w:rFonts w:ascii="標楷體" w:eastAsia="標楷體" w:hAnsi="標楷體" w:hint="eastAsia"/>
                <w:color w:val="000000"/>
              </w:rPr>
              <w:t>(職稱:</w:t>
            </w:r>
            <w:r>
              <w:rPr>
                <w:rFonts w:ascii="標楷體" w:eastAsia="標楷體" w:hAnsi="標楷體"/>
                <w:color w:val="000000"/>
              </w:rPr>
              <w:t xml:space="preserve">          </w:t>
            </w:r>
            <w:r>
              <w:rPr>
                <w:rFonts w:ascii="標楷體" w:eastAsia="標楷體" w:hAnsi="標楷體" w:hint="eastAsia"/>
                <w:color w:val="000000"/>
              </w:rPr>
              <w:t xml:space="preserve">   )</w:t>
            </w:r>
          </w:p>
          <w:p w14:paraId="04DADB3B" w14:textId="77777777" w:rsidR="00A850A4" w:rsidRDefault="00A850A4" w:rsidP="00A850A4">
            <w:pPr>
              <w:pStyle w:val="Textbody"/>
              <w:spacing w:line="240" w:lineRule="atLeast"/>
              <w:rPr>
                <w:rFonts w:eastAsia="標楷體"/>
                <w:bCs/>
              </w:rPr>
            </w:pPr>
            <w:r>
              <w:rPr>
                <w:rFonts w:eastAsia="標楷體"/>
                <w:bCs/>
              </w:rPr>
              <w:t>□</w:t>
            </w:r>
            <w:r>
              <w:rPr>
                <w:rFonts w:eastAsia="標楷體" w:hint="eastAsia"/>
                <w:bCs/>
              </w:rPr>
              <w:t>助教</w:t>
            </w:r>
          </w:p>
          <w:p w14:paraId="5B1910E8" w14:textId="77777777" w:rsidR="00A850A4" w:rsidRDefault="00A850A4" w:rsidP="00A850A4">
            <w:pPr>
              <w:pStyle w:val="Textbody"/>
              <w:spacing w:line="240" w:lineRule="atLeast"/>
              <w:rPr>
                <w:rFonts w:ascii="標楷體" w:eastAsia="標楷體" w:hAnsi="標楷體"/>
                <w:color w:val="000000"/>
              </w:rPr>
            </w:pPr>
            <w:r>
              <w:rPr>
                <w:rFonts w:eastAsia="標楷體"/>
                <w:bCs/>
              </w:rPr>
              <w:t>□</w:t>
            </w:r>
            <w:r w:rsidRPr="00814C1E">
              <w:rPr>
                <w:rFonts w:ascii="標楷體" w:eastAsia="標楷體" w:hAnsi="標楷體" w:hint="eastAsia"/>
                <w:color w:val="000000"/>
              </w:rPr>
              <w:t>校基工作人員</w:t>
            </w:r>
          </w:p>
          <w:p w14:paraId="6BAA84D9" w14:textId="5AABE3DA" w:rsidR="00A850A4" w:rsidRDefault="00A850A4" w:rsidP="00A850A4">
            <w:pPr>
              <w:pStyle w:val="Textbody"/>
              <w:spacing w:line="240" w:lineRule="atLeast"/>
              <w:ind w:firstLineChars="43" w:firstLine="103"/>
              <w:jc w:val="both"/>
              <w:rPr>
                <w:rFonts w:ascii="標楷體" w:eastAsia="標楷體" w:hAnsi="標楷體"/>
                <w:color w:val="000000"/>
              </w:rPr>
            </w:pPr>
            <w:r>
              <w:rPr>
                <w:rFonts w:ascii="標楷體" w:eastAsia="標楷體" w:hAnsi="標楷體" w:hint="eastAsia"/>
                <w:color w:val="000000"/>
              </w:rPr>
              <w:t>(職稱:</w:t>
            </w:r>
            <w:r>
              <w:rPr>
                <w:rFonts w:ascii="標楷體" w:eastAsia="標楷體" w:hAnsi="標楷體"/>
                <w:color w:val="000000"/>
              </w:rPr>
              <w:t xml:space="preserve">         </w:t>
            </w:r>
            <w:r>
              <w:rPr>
                <w:rFonts w:ascii="標楷體" w:eastAsia="標楷體" w:hAnsi="標楷體" w:hint="eastAsia"/>
                <w:color w:val="000000"/>
              </w:rPr>
              <w:t xml:space="preserve">    )</w:t>
            </w:r>
          </w:p>
          <w:p w14:paraId="07B779B6" w14:textId="77777777" w:rsidR="00A850A4" w:rsidRDefault="00A850A4" w:rsidP="00A850A4">
            <w:pPr>
              <w:pStyle w:val="Textbody"/>
              <w:spacing w:line="240" w:lineRule="atLeast"/>
              <w:ind w:left="146" w:hangingChars="61" w:hanging="146"/>
            </w:pPr>
            <w:r>
              <w:rPr>
                <w:rFonts w:eastAsia="標楷體"/>
                <w:bCs/>
              </w:rPr>
              <w:t>□</w:t>
            </w:r>
            <w:r w:rsidRPr="00814C1E">
              <w:rPr>
                <w:rFonts w:ascii="標楷體" w:eastAsia="標楷體" w:hAnsi="標楷體" w:hint="eastAsia"/>
                <w:color w:val="000000"/>
              </w:rPr>
              <w:t>校級計畫人員</w:t>
            </w:r>
            <w:r>
              <w:rPr>
                <w:rFonts w:ascii="標楷體" w:eastAsia="標楷體" w:hAnsi="標楷體" w:hint="eastAsia"/>
              </w:rPr>
              <w:t>(含專班或結餘款進用)</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4FEC8" w14:textId="77777777" w:rsidR="00A850A4" w:rsidRDefault="00A850A4" w:rsidP="00FB6CB6">
            <w:pPr>
              <w:pStyle w:val="Textbody"/>
              <w:widowControl/>
              <w:spacing w:line="240" w:lineRule="atLeast"/>
              <w:jc w:val="center"/>
              <w:rPr>
                <w:rFonts w:eastAsia="標楷體"/>
                <w:bCs/>
              </w:rPr>
            </w:pPr>
            <w:r>
              <w:rPr>
                <w:rFonts w:eastAsia="標楷體"/>
                <w:bCs/>
              </w:rPr>
              <w:t>申請</w:t>
            </w:r>
          </w:p>
          <w:p w14:paraId="346EF2F5" w14:textId="77777777" w:rsidR="00A850A4" w:rsidRDefault="00A850A4" w:rsidP="00FB6CB6">
            <w:pPr>
              <w:pStyle w:val="Textbody"/>
              <w:widowControl/>
              <w:spacing w:line="240" w:lineRule="atLeast"/>
              <w:jc w:val="center"/>
              <w:rPr>
                <w:rFonts w:eastAsia="標楷體"/>
                <w:bCs/>
              </w:rPr>
            </w:pPr>
            <w:r>
              <w:rPr>
                <w:rFonts w:eastAsia="標楷體"/>
                <w:bCs/>
              </w:rPr>
              <w:t>日期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B729A" w14:textId="77777777" w:rsidR="00A850A4" w:rsidRDefault="00A850A4" w:rsidP="00FB6CB6">
            <w:pPr>
              <w:pStyle w:val="Textbody"/>
              <w:spacing w:line="240" w:lineRule="atLeast"/>
              <w:ind w:firstLine="360"/>
              <w:jc w:val="both"/>
              <w:rPr>
                <w:rFonts w:eastAsia="標楷體"/>
                <w:bCs/>
              </w:rPr>
            </w:pPr>
            <w:r>
              <w:rPr>
                <w:rFonts w:eastAsia="標楷體"/>
                <w:bCs/>
              </w:rPr>
              <w:t>年</w:t>
            </w:r>
            <w:r>
              <w:rPr>
                <w:rFonts w:eastAsia="標楷體"/>
                <w:bCs/>
              </w:rPr>
              <w:t xml:space="preserve"> </w:t>
            </w:r>
            <w:r>
              <w:rPr>
                <w:rFonts w:eastAsia="標楷體" w:hint="eastAsia"/>
                <w:bCs/>
              </w:rPr>
              <w:t xml:space="preserve">  </w:t>
            </w:r>
            <w:r>
              <w:rPr>
                <w:rFonts w:eastAsia="標楷體"/>
                <w:bCs/>
              </w:rPr>
              <w:t xml:space="preserve"> </w:t>
            </w:r>
            <w:r>
              <w:rPr>
                <w:rFonts w:eastAsia="標楷體"/>
                <w:bCs/>
              </w:rPr>
              <w:t>月</w:t>
            </w:r>
            <w:r>
              <w:rPr>
                <w:rFonts w:eastAsia="標楷體"/>
                <w:bCs/>
              </w:rPr>
              <w:t xml:space="preserve"> </w:t>
            </w:r>
            <w:r>
              <w:rPr>
                <w:rFonts w:eastAsia="標楷體" w:hint="eastAsia"/>
                <w:bCs/>
              </w:rPr>
              <w:t xml:space="preserve">  </w:t>
            </w:r>
            <w:r>
              <w:rPr>
                <w:rFonts w:eastAsia="標楷體"/>
                <w:bCs/>
              </w:rPr>
              <w:t xml:space="preserve"> </w:t>
            </w:r>
            <w:r>
              <w:rPr>
                <w:rFonts w:eastAsia="標楷體"/>
                <w:bCs/>
              </w:rPr>
              <w:t>日</w:t>
            </w:r>
          </w:p>
        </w:tc>
      </w:tr>
      <w:tr w:rsidR="00A850A4" w14:paraId="3366D653" w14:textId="77777777" w:rsidTr="00FB6CB6">
        <w:trPr>
          <w:trHeight w:val="466"/>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FF87E" w14:textId="77777777" w:rsidR="00A850A4" w:rsidRDefault="00A850A4" w:rsidP="00FB6CB6">
            <w:pPr>
              <w:pStyle w:val="Textbody"/>
              <w:spacing w:line="240" w:lineRule="atLeast"/>
              <w:jc w:val="center"/>
              <w:rPr>
                <w:rFonts w:eastAsia="標楷體"/>
                <w:bCs/>
              </w:rPr>
            </w:pPr>
            <w:r>
              <w:rPr>
                <w:rFonts w:eastAsia="標楷體"/>
                <w:bCs/>
              </w:rPr>
              <w:t>申請員額</w:t>
            </w:r>
            <w:r>
              <w:rPr>
                <w:rFonts w:eastAsia="標楷體" w:hint="eastAsia"/>
                <w:bCs/>
              </w:rPr>
              <w:t>職缺來源</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CEB96" w14:textId="77777777" w:rsidR="00A850A4" w:rsidRDefault="00A850A4" w:rsidP="00A850A4">
            <w:pPr>
              <w:pStyle w:val="Textbody"/>
              <w:ind w:left="720" w:hanging="684"/>
              <w:jc w:val="both"/>
            </w:pPr>
            <w:r>
              <w:rPr>
                <w:rFonts w:ascii="標楷體" w:eastAsia="標楷體" w:hAnsi="標楷體"/>
                <w:bCs/>
              </w:rPr>
              <w:t>□</w:t>
            </w:r>
            <w:r>
              <w:rPr>
                <w:rFonts w:ascii="標楷體" w:eastAsia="標楷體" w:hAnsi="標楷體" w:hint="eastAsia"/>
                <w:bCs/>
              </w:rPr>
              <w:t xml:space="preserve">請增員額    </w:t>
            </w:r>
            <w:r>
              <w:rPr>
                <w:rFonts w:ascii="標楷體" w:eastAsia="標楷體" w:hAnsi="標楷體"/>
                <w:bCs/>
              </w:rPr>
              <w:t>□</w:t>
            </w:r>
            <w:r>
              <w:rPr>
                <w:rFonts w:ascii="標楷體" w:eastAsia="標楷體" w:hAnsi="標楷體" w:hint="eastAsia"/>
                <w:bCs/>
              </w:rPr>
              <w:t>遞補離退人員</w:t>
            </w:r>
            <w:r>
              <w:rPr>
                <w:rFonts w:eastAsia="標楷體"/>
                <w:bCs/>
              </w:rPr>
              <w:t>________________</w:t>
            </w:r>
            <w:r>
              <w:rPr>
                <w:rFonts w:ascii="標楷體" w:eastAsia="標楷體" w:hAnsi="標楷體" w:hint="eastAsia"/>
                <w:bCs/>
              </w:rPr>
              <w:t xml:space="preserve">職缺  </w:t>
            </w:r>
            <w:r>
              <w:rPr>
                <w:rFonts w:ascii="標楷體" w:eastAsia="標楷體" w:hAnsi="標楷體"/>
                <w:bCs/>
              </w:rPr>
              <w:t>□其他</w:t>
            </w:r>
          </w:p>
        </w:tc>
      </w:tr>
      <w:tr w:rsidR="00A850A4" w14:paraId="0DDCCB6B" w14:textId="77777777" w:rsidTr="00FB6CB6">
        <w:trPr>
          <w:trHeight w:val="466"/>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8F929" w14:textId="77777777" w:rsidR="00A850A4" w:rsidRDefault="00A850A4" w:rsidP="00FB6CB6">
            <w:pPr>
              <w:pStyle w:val="Textbody"/>
              <w:spacing w:line="240" w:lineRule="atLeast"/>
              <w:jc w:val="center"/>
              <w:rPr>
                <w:rFonts w:eastAsia="標楷體"/>
                <w:bCs/>
              </w:rPr>
            </w:pPr>
            <w:r w:rsidRPr="00814C1E">
              <w:rPr>
                <w:rFonts w:ascii="標楷體" w:eastAsia="標楷體" w:hAnsi="標楷體" w:hint="eastAsia"/>
                <w:color w:val="000000"/>
              </w:rPr>
              <w:t>進 用方 式</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B468E" w14:textId="77777777" w:rsidR="00A850A4" w:rsidRPr="00814C1E" w:rsidRDefault="00A850A4" w:rsidP="00FB6CB6">
            <w:pPr>
              <w:tabs>
                <w:tab w:val="left" w:pos="0"/>
              </w:tabs>
              <w:spacing w:line="320" w:lineRule="exact"/>
              <w:ind w:left="1"/>
              <w:rPr>
                <w:rFonts w:ascii="標楷體" w:eastAsia="標楷體" w:hAnsi="標楷體"/>
                <w:color w:val="000000"/>
              </w:rPr>
            </w:pPr>
            <w:r w:rsidRPr="00814C1E">
              <w:rPr>
                <w:rFonts w:ascii="標楷體" w:eastAsia="標楷體" w:hAnsi="標楷體" w:hint="eastAsia"/>
                <w:color w:val="000000"/>
              </w:rPr>
              <w:t>□內</w:t>
            </w:r>
            <w:r>
              <w:rPr>
                <w:rFonts w:ascii="標楷體" w:eastAsia="標楷體" w:hAnsi="標楷體" w:hint="eastAsia"/>
                <w:color w:val="000000"/>
              </w:rPr>
              <w:t>部</w:t>
            </w:r>
            <w:r w:rsidRPr="00814C1E">
              <w:rPr>
                <w:rFonts w:ascii="標楷體" w:eastAsia="標楷體" w:hAnsi="標楷體" w:hint="eastAsia"/>
                <w:color w:val="000000"/>
              </w:rPr>
              <w:t>(遷調/陞任)</w:t>
            </w:r>
            <w:r>
              <w:rPr>
                <w:rFonts w:ascii="標楷體" w:eastAsia="標楷體" w:hAnsi="標楷體" w:hint="eastAsia"/>
                <w:color w:val="000000"/>
              </w:rPr>
              <w:t xml:space="preserve">  </w:t>
            </w:r>
            <w:r w:rsidRPr="00814C1E">
              <w:rPr>
                <w:rFonts w:ascii="標楷體" w:eastAsia="標楷體" w:hAnsi="標楷體" w:hint="eastAsia"/>
                <w:color w:val="000000"/>
              </w:rPr>
              <w:t>□外補</w:t>
            </w:r>
            <w:r>
              <w:rPr>
                <w:rFonts w:ascii="標楷體" w:eastAsia="標楷體" w:hAnsi="標楷體" w:hint="eastAsia"/>
                <w:color w:val="000000"/>
              </w:rPr>
              <w:t xml:space="preserve">   </w:t>
            </w:r>
            <w:r w:rsidRPr="00814C1E">
              <w:rPr>
                <w:rFonts w:ascii="標楷體" w:eastAsia="標楷體" w:hAnsi="標楷體" w:hint="eastAsia"/>
                <w:color w:val="000000"/>
              </w:rPr>
              <w:t>□其他：_____________</w:t>
            </w:r>
          </w:p>
          <w:p w14:paraId="628E72F3" w14:textId="77777777" w:rsidR="00A850A4" w:rsidRPr="006613F2" w:rsidRDefault="00A850A4" w:rsidP="00FB6CB6">
            <w:pPr>
              <w:tabs>
                <w:tab w:val="left" w:pos="603"/>
              </w:tabs>
              <w:spacing w:line="380" w:lineRule="exact"/>
              <w:rPr>
                <w:rFonts w:ascii="標楷體" w:eastAsia="標楷體" w:hAnsi="標楷體"/>
              </w:rPr>
            </w:pPr>
            <w:r w:rsidRPr="006613F2">
              <w:rPr>
                <w:rFonts w:ascii="標楷體" w:eastAsia="標楷體" w:hAnsi="標楷體" w:hint="eastAsia"/>
                <w:color w:val="FF0000"/>
                <w:sz w:val="20"/>
                <w:szCs w:val="20"/>
              </w:rPr>
              <w:t>※如為公務人員，內部陞遷或外補僅能擇一辦理，外補以申請考試分發人員為原則。</w:t>
            </w:r>
          </w:p>
        </w:tc>
      </w:tr>
      <w:tr w:rsidR="00A850A4" w14:paraId="75468873" w14:textId="77777777" w:rsidTr="00FB6CB6">
        <w:trPr>
          <w:trHeight w:val="466"/>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47400" w14:textId="77777777" w:rsidR="00A850A4" w:rsidRDefault="00A850A4" w:rsidP="00FB6CB6">
            <w:pPr>
              <w:pStyle w:val="Textbody"/>
              <w:spacing w:line="240" w:lineRule="atLeast"/>
              <w:jc w:val="center"/>
              <w:rPr>
                <w:rFonts w:eastAsia="標楷體"/>
                <w:bCs/>
              </w:rPr>
            </w:pPr>
            <w:r>
              <w:rPr>
                <w:rFonts w:eastAsia="標楷體" w:hint="eastAsia"/>
                <w:bCs/>
              </w:rPr>
              <w:t>申請</w:t>
            </w:r>
            <w:r>
              <w:rPr>
                <w:rFonts w:eastAsia="標楷體"/>
                <w:bCs/>
              </w:rPr>
              <w:t>人力之</w:t>
            </w:r>
          </w:p>
          <w:p w14:paraId="109323AE" w14:textId="77777777" w:rsidR="00A850A4" w:rsidRDefault="00A850A4" w:rsidP="00FB6CB6">
            <w:pPr>
              <w:pStyle w:val="Textbody"/>
              <w:spacing w:line="240" w:lineRule="atLeast"/>
              <w:jc w:val="center"/>
              <w:rPr>
                <w:rFonts w:eastAsia="標楷體"/>
                <w:bCs/>
              </w:rPr>
            </w:pPr>
            <w:r>
              <w:rPr>
                <w:rFonts w:eastAsia="標楷體"/>
                <w:bCs/>
              </w:rPr>
              <w:t>具體理由</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C9177" w14:textId="77777777" w:rsidR="00A850A4" w:rsidRPr="00881A5C" w:rsidRDefault="00A850A4" w:rsidP="00FB6CB6">
            <w:pPr>
              <w:spacing w:line="380" w:lineRule="exact"/>
              <w:rPr>
                <w:rFonts w:ascii="標楷體" w:eastAsia="標楷體" w:hAnsi="標楷體"/>
              </w:rPr>
            </w:pPr>
            <w:r w:rsidRPr="00881A5C">
              <w:rPr>
                <w:rFonts w:ascii="標楷體" w:eastAsia="標楷體" w:hAnsi="標楷體"/>
                <w:bCs/>
              </w:rPr>
              <w:t>□</w:t>
            </w:r>
            <w:r w:rsidRPr="00881A5C">
              <w:rPr>
                <w:rFonts w:ascii="標楷體" w:eastAsia="標楷體" w:hAnsi="標楷體" w:hint="eastAsia"/>
              </w:rPr>
              <w:t>現有正規學制內學生人數</w:t>
            </w:r>
            <w:r w:rsidRPr="00881A5C">
              <w:rPr>
                <w:rFonts w:ascii="標楷體" w:eastAsia="標楷體" w:hAnsi="標楷體"/>
              </w:rPr>
              <w:t>_____名</w:t>
            </w:r>
            <w:r w:rsidRPr="00881A5C">
              <w:rPr>
                <w:rFonts w:ascii="標楷體" w:eastAsia="標楷體" w:hAnsi="標楷體" w:hint="eastAsia"/>
              </w:rPr>
              <w:t>。(教學單位必填)</w:t>
            </w:r>
          </w:p>
          <w:p w14:paraId="7DF57877" w14:textId="77777777" w:rsidR="00A850A4" w:rsidRPr="00881A5C" w:rsidRDefault="00A850A4" w:rsidP="00FB6CB6">
            <w:pPr>
              <w:spacing w:line="380" w:lineRule="exact"/>
              <w:rPr>
                <w:rFonts w:ascii="標楷體" w:eastAsia="標楷體" w:hAnsi="標楷體"/>
                <w:szCs w:val="24"/>
              </w:rPr>
            </w:pPr>
            <w:r w:rsidRPr="00881A5C">
              <w:rPr>
                <w:rFonts w:ascii="標楷體" w:eastAsia="標楷體" w:hAnsi="標楷體"/>
                <w:bCs/>
              </w:rPr>
              <w:t>□</w:t>
            </w:r>
            <w:r w:rsidRPr="00881A5C">
              <w:rPr>
                <w:rFonts w:ascii="標楷體" w:eastAsia="標楷體" w:hAnsi="標楷體" w:hint="eastAsia"/>
                <w:bCs/>
              </w:rPr>
              <w:t>新增業務，說明:</w:t>
            </w:r>
          </w:p>
          <w:p w14:paraId="4D1B5F59" w14:textId="77777777" w:rsidR="00A850A4" w:rsidRPr="00881A5C" w:rsidRDefault="00A850A4" w:rsidP="00FB6CB6">
            <w:pPr>
              <w:spacing w:line="380" w:lineRule="exact"/>
              <w:rPr>
                <w:rFonts w:ascii="標楷體" w:eastAsia="標楷體" w:hAnsi="標楷體"/>
                <w:bCs/>
              </w:rPr>
            </w:pPr>
            <w:r w:rsidRPr="00881A5C">
              <w:rPr>
                <w:rFonts w:ascii="標楷體" w:eastAsia="標楷體" w:hAnsi="標楷體"/>
                <w:bCs/>
              </w:rPr>
              <w:t>□</w:t>
            </w:r>
            <w:r w:rsidRPr="00881A5C">
              <w:rPr>
                <w:rFonts w:ascii="標楷體" w:eastAsia="標楷體" w:hAnsi="標楷體" w:hint="eastAsia"/>
                <w:bCs/>
              </w:rPr>
              <w:t>專業人力需求，說明:</w:t>
            </w:r>
          </w:p>
          <w:p w14:paraId="2E25A563" w14:textId="77777777" w:rsidR="00A850A4" w:rsidRPr="006613F2" w:rsidRDefault="00A850A4" w:rsidP="00FB6CB6">
            <w:pPr>
              <w:spacing w:line="380" w:lineRule="exact"/>
              <w:rPr>
                <w:rFonts w:ascii="標楷體" w:eastAsia="標楷體" w:hAnsi="標楷體"/>
              </w:rPr>
            </w:pPr>
            <w:r w:rsidRPr="00881A5C">
              <w:rPr>
                <w:rFonts w:ascii="標楷體" w:eastAsia="標楷體" w:hAnsi="標楷體"/>
                <w:bCs/>
              </w:rPr>
              <w:t>□</w:t>
            </w:r>
            <w:r w:rsidRPr="00881A5C">
              <w:rPr>
                <w:rFonts w:ascii="標楷體" w:eastAsia="標楷體" w:hAnsi="標楷體" w:hint="eastAsia"/>
                <w:bCs/>
              </w:rPr>
              <w:t>其他，請說明:</w:t>
            </w:r>
          </w:p>
        </w:tc>
      </w:tr>
      <w:tr w:rsidR="00A850A4" w14:paraId="7E9942A8" w14:textId="77777777" w:rsidTr="00FB6CB6">
        <w:trPr>
          <w:trHeight w:val="4182"/>
          <w:jc w:val="center"/>
        </w:trPr>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DED9A8A" w14:textId="77777777" w:rsidR="00A850A4" w:rsidRDefault="00A850A4" w:rsidP="00FB6CB6">
            <w:pPr>
              <w:pStyle w:val="Textbody"/>
              <w:spacing w:line="240" w:lineRule="atLeast"/>
              <w:jc w:val="center"/>
              <w:rPr>
                <w:rFonts w:eastAsia="標楷體"/>
                <w:bCs/>
              </w:rPr>
            </w:pPr>
            <w:bookmarkStart w:id="3" w:name="_Hlk210811453"/>
            <w:r>
              <w:rPr>
                <w:rFonts w:eastAsia="標楷體" w:hint="eastAsia"/>
                <w:bCs/>
              </w:rPr>
              <w:t>單</w:t>
            </w:r>
          </w:p>
          <w:p w14:paraId="0F4E763B" w14:textId="77777777" w:rsidR="00A850A4" w:rsidRDefault="00A850A4" w:rsidP="00FB6CB6">
            <w:pPr>
              <w:pStyle w:val="Textbody"/>
              <w:spacing w:line="240" w:lineRule="atLeast"/>
              <w:jc w:val="center"/>
              <w:rPr>
                <w:rFonts w:eastAsia="標楷體"/>
                <w:bCs/>
              </w:rPr>
            </w:pPr>
            <w:r>
              <w:rPr>
                <w:rFonts w:eastAsia="標楷體" w:hint="eastAsia"/>
                <w:bCs/>
              </w:rPr>
              <w:t>位</w:t>
            </w:r>
          </w:p>
          <w:p w14:paraId="501A5D98" w14:textId="77777777" w:rsidR="00A850A4" w:rsidRDefault="00A850A4" w:rsidP="00FB6CB6">
            <w:pPr>
              <w:pStyle w:val="Textbody"/>
              <w:spacing w:line="240" w:lineRule="atLeast"/>
              <w:jc w:val="center"/>
              <w:rPr>
                <w:rFonts w:eastAsia="標楷體"/>
                <w:bCs/>
              </w:rPr>
            </w:pPr>
            <w:r>
              <w:rPr>
                <w:rFonts w:eastAsia="標楷體" w:hint="eastAsia"/>
                <w:bCs/>
              </w:rPr>
              <w:t>現</w:t>
            </w:r>
          </w:p>
          <w:p w14:paraId="1E8577D9" w14:textId="77777777" w:rsidR="00A850A4" w:rsidRDefault="00A850A4" w:rsidP="00FB6CB6">
            <w:pPr>
              <w:pStyle w:val="Textbody"/>
              <w:spacing w:line="240" w:lineRule="atLeast"/>
              <w:jc w:val="center"/>
              <w:rPr>
                <w:rFonts w:eastAsia="標楷體"/>
                <w:bCs/>
              </w:rPr>
            </w:pPr>
            <w:r>
              <w:rPr>
                <w:rFonts w:eastAsia="標楷體" w:hint="eastAsia"/>
                <w:bCs/>
              </w:rPr>
              <w:t>況</w:t>
            </w:r>
          </w:p>
          <w:p w14:paraId="01537B54" w14:textId="77777777" w:rsidR="00A850A4" w:rsidRDefault="00A850A4" w:rsidP="00FB6CB6">
            <w:pPr>
              <w:pStyle w:val="Textbody"/>
              <w:spacing w:line="240" w:lineRule="atLeast"/>
              <w:jc w:val="center"/>
              <w:rPr>
                <w:rFonts w:eastAsia="標楷體"/>
                <w:bCs/>
              </w:rPr>
            </w:pPr>
            <w:r>
              <w:rPr>
                <w:rFonts w:eastAsia="標楷體" w:hint="eastAsia"/>
                <w:bCs/>
              </w:rPr>
              <w:t>人</w:t>
            </w:r>
          </w:p>
          <w:p w14:paraId="7AAF0188" w14:textId="77777777" w:rsidR="00A850A4" w:rsidRDefault="00A850A4" w:rsidP="00FB6CB6">
            <w:pPr>
              <w:pStyle w:val="Textbody"/>
              <w:spacing w:line="240" w:lineRule="atLeast"/>
              <w:jc w:val="center"/>
              <w:rPr>
                <w:rFonts w:eastAsia="標楷體"/>
                <w:bCs/>
              </w:rPr>
            </w:pPr>
            <w:r>
              <w:rPr>
                <w:rFonts w:eastAsia="標楷體" w:hint="eastAsia"/>
                <w:bCs/>
              </w:rPr>
              <w:t>力</w:t>
            </w:r>
          </w:p>
          <w:p w14:paraId="26DAAB35" w14:textId="77777777" w:rsidR="00A850A4" w:rsidRDefault="00A850A4" w:rsidP="00FB6CB6">
            <w:pPr>
              <w:pStyle w:val="Textbody"/>
              <w:spacing w:line="240" w:lineRule="atLeast"/>
              <w:jc w:val="center"/>
              <w:rPr>
                <w:rFonts w:eastAsia="標楷體"/>
                <w:bCs/>
              </w:rPr>
            </w:pPr>
            <w:r>
              <w:rPr>
                <w:rFonts w:eastAsia="標楷體" w:hint="eastAsia"/>
                <w:bCs/>
              </w:rPr>
              <w:t>分</w:t>
            </w:r>
          </w:p>
          <w:p w14:paraId="2DE6C561" w14:textId="77777777" w:rsidR="00A850A4" w:rsidRDefault="00A850A4" w:rsidP="00FB6CB6">
            <w:pPr>
              <w:pStyle w:val="Textbody"/>
              <w:spacing w:line="240" w:lineRule="atLeast"/>
              <w:jc w:val="center"/>
              <w:rPr>
                <w:rFonts w:eastAsia="標楷體"/>
                <w:bCs/>
              </w:rPr>
            </w:pPr>
            <w:r>
              <w:rPr>
                <w:rFonts w:eastAsia="標楷體" w:hint="eastAsia"/>
                <w:bCs/>
              </w:rPr>
              <w:t>析</w:t>
            </w:r>
          </w:p>
        </w:tc>
        <w:bookmarkEnd w:id="3"/>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EEBC4" w14:textId="77777777" w:rsidR="00A850A4" w:rsidRDefault="00A850A4" w:rsidP="00FB6CB6">
            <w:pPr>
              <w:pStyle w:val="Textbody"/>
              <w:spacing w:line="240" w:lineRule="atLeast"/>
              <w:jc w:val="center"/>
              <w:rPr>
                <w:rFonts w:eastAsia="標楷體"/>
                <w:bCs/>
              </w:rPr>
            </w:pPr>
            <w:r>
              <w:rPr>
                <w:rFonts w:eastAsia="標楷體"/>
                <w:bCs/>
              </w:rPr>
              <w:t>現有</w:t>
            </w:r>
            <w:r>
              <w:rPr>
                <w:rFonts w:eastAsia="標楷體" w:hint="eastAsia"/>
                <w:bCs/>
              </w:rPr>
              <w:t>行政</w:t>
            </w:r>
          </w:p>
          <w:p w14:paraId="6817634A" w14:textId="77777777" w:rsidR="00A850A4" w:rsidRDefault="00A850A4" w:rsidP="00FB6CB6">
            <w:pPr>
              <w:pStyle w:val="Textbody"/>
              <w:spacing w:line="240" w:lineRule="atLeast"/>
              <w:jc w:val="center"/>
              <w:rPr>
                <w:rFonts w:eastAsia="標楷體"/>
                <w:bCs/>
              </w:rPr>
            </w:pPr>
            <w:r>
              <w:rPr>
                <w:rFonts w:eastAsia="標楷體" w:hint="eastAsia"/>
                <w:bCs/>
              </w:rPr>
              <w:t>人力</w:t>
            </w:r>
            <w:r>
              <w:rPr>
                <w:rFonts w:eastAsia="標楷體"/>
                <w:bCs/>
              </w:rPr>
              <w:t>檢核</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0AB6" w14:textId="77777777" w:rsidR="00A850A4" w:rsidRDefault="00A850A4" w:rsidP="00A850A4">
            <w:pPr>
              <w:pStyle w:val="Textbody"/>
              <w:numPr>
                <w:ilvl w:val="0"/>
                <w:numId w:val="41"/>
              </w:numPr>
              <w:spacing w:line="240" w:lineRule="atLeast"/>
              <w:ind w:left="603" w:hanging="603"/>
              <w:jc w:val="both"/>
              <w:rPr>
                <w:rFonts w:eastAsia="標楷體"/>
                <w:bCs/>
              </w:rPr>
            </w:pPr>
            <w:r w:rsidRPr="00647D7D">
              <w:rPr>
                <w:rFonts w:eastAsia="標楷體" w:hint="eastAsia"/>
                <w:bCs/>
              </w:rPr>
              <w:t>本單位現有行政人力</w:t>
            </w:r>
            <w:r w:rsidRPr="00647D7D">
              <w:rPr>
                <w:rFonts w:eastAsia="標楷體"/>
                <w:bCs/>
              </w:rPr>
              <w:t>_____</w:t>
            </w:r>
            <w:r w:rsidRPr="00647D7D">
              <w:rPr>
                <w:rFonts w:eastAsia="標楷體"/>
                <w:bCs/>
              </w:rPr>
              <w:t>名</w:t>
            </w:r>
            <w:r>
              <w:rPr>
                <w:rFonts w:eastAsia="標楷體" w:hint="eastAsia"/>
                <w:bCs/>
              </w:rPr>
              <w:t>(</w:t>
            </w:r>
            <w:r>
              <w:rPr>
                <w:rFonts w:eastAsia="標楷體" w:hint="eastAsia"/>
                <w:bCs/>
              </w:rPr>
              <w:t>含進用身心障礙人力</w:t>
            </w:r>
            <w:r w:rsidRPr="00647D7D">
              <w:rPr>
                <w:rFonts w:eastAsia="標楷體"/>
                <w:bCs/>
              </w:rPr>
              <w:t>_____</w:t>
            </w:r>
            <w:r>
              <w:rPr>
                <w:rFonts w:eastAsia="標楷體" w:hint="eastAsia"/>
                <w:bCs/>
              </w:rPr>
              <w:t>名</w:t>
            </w:r>
            <w:r>
              <w:rPr>
                <w:rFonts w:eastAsia="標楷體" w:hint="eastAsia"/>
                <w:bCs/>
              </w:rPr>
              <w:t>)</w:t>
            </w:r>
            <w:r w:rsidRPr="00647D7D">
              <w:rPr>
                <w:rFonts w:eastAsia="標楷體" w:hint="eastAsia"/>
                <w:bCs/>
              </w:rPr>
              <w:t>。</w:t>
            </w:r>
          </w:p>
          <w:p w14:paraId="612CD97B" w14:textId="77777777" w:rsidR="00A850A4" w:rsidRPr="00647D7D" w:rsidRDefault="00A850A4" w:rsidP="00A850A4">
            <w:pPr>
              <w:pStyle w:val="Textbody"/>
              <w:numPr>
                <w:ilvl w:val="0"/>
                <w:numId w:val="41"/>
              </w:numPr>
              <w:spacing w:line="240" w:lineRule="atLeast"/>
              <w:ind w:left="603" w:hanging="603"/>
              <w:jc w:val="both"/>
              <w:rPr>
                <w:rFonts w:eastAsia="標楷體"/>
                <w:bCs/>
              </w:rPr>
            </w:pPr>
            <w:r w:rsidRPr="00647D7D">
              <w:rPr>
                <w:rFonts w:eastAsia="標楷體" w:hint="eastAsia"/>
                <w:bCs/>
              </w:rPr>
              <w:t>現有行政人力分析</w:t>
            </w:r>
            <w:r w:rsidRPr="00647D7D">
              <w:rPr>
                <w:rFonts w:eastAsia="標楷體" w:hint="eastAsia"/>
                <w:bCs/>
              </w:rPr>
              <w:t>:</w:t>
            </w:r>
          </w:p>
          <w:tbl>
            <w:tblPr>
              <w:tblStyle w:val="af2"/>
              <w:tblW w:w="7650" w:type="dxa"/>
              <w:tblLayout w:type="fixed"/>
              <w:tblLook w:val="04A0" w:firstRow="1" w:lastRow="0" w:firstColumn="1" w:lastColumn="0" w:noHBand="0" w:noVBand="1"/>
            </w:tblPr>
            <w:tblGrid>
              <w:gridCol w:w="734"/>
              <w:gridCol w:w="709"/>
              <w:gridCol w:w="708"/>
              <w:gridCol w:w="709"/>
              <w:gridCol w:w="851"/>
              <w:gridCol w:w="708"/>
              <w:gridCol w:w="709"/>
              <w:gridCol w:w="709"/>
              <w:gridCol w:w="1246"/>
              <w:gridCol w:w="567"/>
            </w:tblGrid>
            <w:tr w:rsidR="00A850A4" w14:paraId="4F26754D" w14:textId="77777777" w:rsidTr="00FB6CB6">
              <w:tc>
                <w:tcPr>
                  <w:tcW w:w="734" w:type="dxa"/>
                  <w:vAlign w:val="center"/>
                </w:tcPr>
                <w:p w14:paraId="10A03D12" w14:textId="77777777" w:rsidR="00A850A4" w:rsidRDefault="00A850A4" w:rsidP="00FB6CB6">
                  <w:pPr>
                    <w:pStyle w:val="Textbody"/>
                    <w:spacing w:line="240" w:lineRule="atLeast"/>
                    <w:jc w:val="center"/>
                    <w:rPr>
                      <w:rFonts w:eastAsia="標楷體"/>
                      <w:bCs/>
                    </w:rPr>
                  </w:pPr>
                  <w:r>
                    <w:rPr>
                      <w:rFonts w:eastAsia="標楷體" w:hint="eastAsia"/>
                      <w:bCs/>
                    </w:rPr>
                    <w:t>職級</w:t>
                  </w:r>
                </w:p>
              </w:tc>
              <w:tc>
                <w:tcPr>
                  <w:tcW w:w="709" w:type="dxa"/>
                  <w:vAlign w:val="center"/>
                </w:tcPr>
                <w:p w14:paraId="6E5398E7" w14:textId="77777777" w:rsidR="00A850A4" w:rsidRDefault="00A850A4" w:rsidP="00FB6CB6">
                  <w:pPr>
                    <w:pStyle w:val="Textbody"/>
                    <w:spacing w:line="240" w:lineRule="atLeast"/>
                    <w:jc w:val="center"/>
                    <w:rPr>
                      <w:rFonts w:ascii="標楷體" w:eastAsia="標楷體" w:hAnsi="標楷體"/>
                      <w:color w:val="000000"/>
                    </w:rPr>
                  </w:pPr>
                  <w:r>
                    <w:rPr>
                      <w:rFonts w:ascii="標楷體" w:eastAsia="標楷體" w:hAnsi="標楷體" w:hint="eastAsia"/>
                      <w:color w:val="000000"/>
                    </w:rPr>
                    <w:t>秘書</w:t>
                  </w:r>
                </w:p>
                <w:p w14:paraId="181DCD0F" w14:textId="77777777" w:rsidR="00A850A4" w:rsidRDefault="00A850A4" w:rsidP="00FB6CB6">
                  <w:pPr>
                    <w:pStyle w:val="Textbody"/>
                    <w:spacing w:line="240" w:lineRule="atLeast"/>
                    <w:jc w:val="center"/>
                    <w:rPr>
                      <w:rFonts w:eastAsia="標楷體"/>
                      <w:bCs/>
                    </w:rPr>
                  </w:pPr>
                  <w:r>
                    <w:rPr>
                      <w:rFonts w:ascii="標楷體" w:eastAsia="標楷體" w:hAnsi="標楷體" w:hint="eastAsia"/>
                      <w:color w:val="000000"/>
                    </w:rPr>
                    <w:t>職級</w:t>
                  </w:r>
                </w:p>
              </w:tc>
              <w:tc>
                <w:tcPr>
                  <w:tcW w:w="708" w:type="dxa"/>
                  <w:vAlign w:val="center"/>
                </w:tcPr>
                <w:p w14:paraId="4A5064BB" w14:textId="77777777" w:rsidR="00A850A4" w:rsidRDefault="00A850A4" w:rsidP="00FB6CB6">
                  <w:pPr>
                    <w:pStyle w:val="Textbody"/>
                    <w:spacing w:line="240" w:lineRule="atLeast"/>
                    <w:jc w:val="center"/>
                    <w:rPr>
                      <w:rFonts w:eastAsia="標楷體"/>
                      <w:bCs/>
                    </w:rPr>
                  </w:pPr>
                  <w:r>
                    <w:rPr>
                      <w:rFonts w:eastAsia="標楷體" w:hint="eastAsia"/>
                      <w:bCs/>
                    </w:rPr>
                    <w:t>專員</w:t>
                  </w:r>
                </w:p>
                <w:p w14:paraId="09354130" w14:textId="77777777" w:rsidR="00A850A4" w:rsidRDefault="00A850A4" w:rsidP="00FB6CB6">
                  <w:pPr>
                    <w:pStyle w:val="Textbody"/>
                    <w:spacing w:line="240" w:lineRule="atLeast"/>
                    <w:jc w:val="center"/>
                    <w:rPr>
                      <w:rFonts w:eastAsia="標楷體"/>
                      <w:bCs/>
                    </w:rPr>
                  </w:pPr>
                  <w:r>
                    <w:rPr>
                      <w:rFonts w:eastAsia="標楷體" w:hint="eastAsia"/>
                      <w:bCs/>
                    </w:rPr>
                    <w:t>職級</w:t>
                  </w:r>
                </w:p>
              </w:tc>
              <w:tc>
                <w:tcPr>
                  <w:tcW w:w="709" w:type="dxa"/>
                  <w:vAlign w:val="center"/>
                </w:tcPr>
                <w:p w14:paraId="5B128D73" w14:textId="77777777" w:rsidR="00A850A4" w:rsidRDefault="00A850A4" w:rsidP="00FB6CB6">
                  <w:pPr>
                    <w:pStyle w:val="Textbody"/>
                    <w:spacing w:line="240" w:lineRule="atLeast"/>
                    <w:jc w:val="center"/>
                    <w:rPr>
                      <w:rFonts w:eastAsia="標楷體"/>
                      <w:bCs/>
                    </w:rPr>
                  </w:pPr>
                  <w:r>
                    <w:rPr>
                      <w:rFonts w:eastAsia="標楷體" w:hint="eastAsia"/>
                      <w:bCs/>
                    </w:rPr>
                    <w:t>組員</w:t>
                  </w:r>
                </w:p>
                <w:p w14:paraId="71C96BC3" w14:textId="77777777" w:rsidR="00A850A4" w:rsidRDefault="00A850A4" w:rsidP="00FB6CB6">
                  <w:pPr>
                    <w:pStyle w:val="Textbody"/>
                    <w:spacing w:line="240" w:lineRule="atLeast"/>
                    <w:jc w:val="center"/>
                    <w:rPr>
                      <w:rFonts w:eastAsia="標楷體"/>
                      <w:bCs/>
                    </w:rPr>
                  </w:pPr>
                  <w:r>
                    <w:rPr>
                      <w:rFonts w:eastAsia="標楷體" w:hint="eastAsia"/>
                      <w:bCs/>
                    </w:rPr>
                    <w:t>職級</w:t>
                  </w:r>
                </w:p>
              </w:tc>
              <w:tc>
                <w:tcPr>
                  <w:tcW w:w="851" w:type="dxa"/>
                  <w:vAlign w:val="center"/>
                </w:tcPr>
                <w:p w14:paraId="573802C3" w14:textId="77777777" w:rsidR="00A850A4" w:rsidRDefault="00A850A4" w:rsidP="00FB6CB6">
                  <w:pPr>
                    <w:pStyle w:val="Textbody"/>
                    <w:spacing w:line="240" w:lineRule="atLeast"/>
                    <w:jc w:val="center"/>
                    <w:rPr>
                      <w:rFonts w:ascii="標楷體" w:eastAsia="標楷體" w:hAnsi="標楷體"/>
                      <w:color w:val="000000"/>
                    </w:rPr>
                  </w:pPr>
                  <w:r>
                    <w:rPr>
                      <w:rFonts w:ascii="標楷體" w:eastAsia="標楷體" w:hAnsi="標楷體" w:hint="eastAsia"/>
                      <w:color w:val="000000"/>
                    </w:rPr>
                    <w:t>辦事員</w:t>
                  </w:r>
                </w:p>
                <w:p w14:paraId="1ACED479" w14:textId="77777777" w:rsidR="00A850A4" w:rsidRPr="007B5078" w:rsidRDefault="00A850A4" w:rsidP="00FB6CB6">
                  <w:pPr>
                    <w:pStyle w:val="Textbody"/>
                    <w:spacing w:line="240" w:lineRule="atLeast"/>
                    <w:jc w:val="center"/>
                    <w:rPr>
                      <w:rFonts w:eastAsia="標楷體"/>
                      <w:bCs/>
                      <w:sz w:val="20"/>
                      <w:szCs w:val="20"/>
                    </w:rPr>
                  </w:pPr>
                  <w:r>
                    <w:rPr>
                      <w:rFonts w:ascii="標楷體" w:eastAsia="標楷體" w:hAnsi="標楷體" w:hint="eastAsia"/>
                      <w:color w:val="000000"/>
                    </w:rPr>
                    <w:t>職級</w:t>
                  </w:r>
                </w:p>
              </w:tc>
              <w:tc>
                <w:tcPr>
                  <w:tcW w:w="708" w:type="dxa"/>
                  <w:vAlign w:val="center"/>
                </w:tcPr>
                <w:p w14:paraId="0BB9F370" w14:textId="77777777" w:rsidR="00A850A4" w:rsidRDefault="00A850A4" w:rsidP="00FB6CB6">
                  <w:pPr>
                    <w:pStyle w:val="Textbody"/>
                    <w:spacing w:line="240" w:lineRule="atLeast"/>
                    <w:jc w:val="center"/>
                    <w:rPr>
                      <w:rFonts w:eastAsia="標楷體"/>
                      <w:bCs/>
                    </w:rPr>
                  </w:pPr>
                  <w:r>
                    <w:rPr>
                      <w:rFonts w:eastAsia="標楷體" w:hint="eastAsia"/>
                      <w:bCs/>
                    </w:rPr>
                    <w:t>書記職級</w:t>
                  </w:r>
                </w:p>
              </w:tc>
              <w:tc>
                <w:tcPr>
                  <w:tcW w:w="709" w:type="dxa"/>
                  <w:vAlign w:val="center"/>
                </w:tcPr>
                <w:p w14:paraId="77BCBC1E" w14:textId="77777777" w:rsidR="00A850A4" w:rsidRDefault="00A850A4" w:rsidP="00FB6CB6">
                  <w:pPr>
                    <w:pStyle w:val="Textbody"/>
                    <w:spacing w:line="240" w:lineRule="atLeast"/>
                    <w:jc w:val="center"/>
                    <w:rPr>
                      <w:rFonts w:eastAsia="標楷體"/>
                      <w:bCs/>
                    </w:rPr>
                  </w:pPr>
                  <w:r>
                    <w:rPr>
                      <w:rFonts w:eastAsia="標楷體" w:hint="eastAsia"/>
                      <w:bCs/>
                    </w:rPr>
                    <w:t>助教</w:t>
                  </w:r>
                </w:p>
              </w:tc>
              <w:tc>
                <w:tcPr>
                  <w:tcW w:w="709" w:type="dxa"/>
                  <w:vAlign w:val="center"/>
                </w:tcPr>
                <w:p w14:paraId="1E89C017" w14:textId="77777777" w:rsidR="00A850A4" w:rsidRDefault="00A850A4" w:rsidP="00FB6CB6">
                  <w:pPr>
                    <w:pStyle w:val="Textbody"/>
                    <w:spacing w:line="240" w:lineRule="atLeast"/>
                    <w:jc w:val="center"/>
                    <w:rPr>
                      <w:rFonts w:eastAsia="標楷體"/>
                      <w:bCs/>
                    </w:rPr>
                  </w:pPr>
                  <w:r>
                    <w:rPr>
                      <w:rFonts w:eastAsia="標楷體" w:hint="eastAsia"/>
                      <w:bCs/>
                    </w:rPr>
                    <w:t>專任助理</w:t>
                  </w:r>
                </w:p>
              </w:tc>
              <w:tc>
                <w:tcPr>
                  <w:tcW w:w="1246" w:type="dxa"/>
                  <w:vAlign w:val="center"/>
                </w:tcPr>
                <w:p w14:paraId="259AE921" w14:textId="77777777" w:rsidR="00A850A4" w:rsidRPr="00FD511C" w:rsidRDefault="00A850A4" w:rsidP="00FB6CB6">
                  <w:pPr>
                    <w:pStyle w:val="Textbody"/>
                    <w:spacing w:line="240" w:lineRule="atLeast"/>
                    <w:jc w:val="center"/>
                    <w:rPr>
                      <w:rFonts w:eastAsia="標楷體"/>
                      <w:bCs/>
                    </w:rPr>
                  </w:pPr>
                  <w:r>
                    <w:rPr>
                      <w:rFonts w:eastAsia="標楷體" w:hint="eastAsia"/>
                      <w:bCs/>
                    </w:rPr>
                    <w:t>其他</w:t>
                  </w:r>
                  <w:r>
                    <w:rPr>
                      <w:rFonts w:eastAsia="標楷體" w:hint="eastAsia"/>
                      <w:bCs/>
                    </w:rPr>
                    <w:t>(</w:t>
                  </w:r>
                  <w:r>
                    <w:rPr>
                      <w:rFonts w:eastAsia="標楷體" w:hint="eastAsia"/>
                      <w:bCs/>
                    </w:rPr>
                    <w:t>全時專任助理、技工、工友</w:t>
                  </w:r>
                  <w:r>
                    <w:rPr>
                      <w:rFonts w:eastAsia="標楷體" w:hint="eastAsia"/>
                      <w:bCs/>
                    </w:rPr>
                    <w:t>)</w:t>
                  </w:r>
                </w:p>
              </w:tc>
              <w:tc>
                <w:tcPr>
                  <w:tcW w:w="567" w:type="dxa"/>
                  <w:vAlign w:val="center"/>
                </w:tcPr>
                <w:p w14:paraId="42EE685C" w14:textId="77777777" w:rsidR="00A850A4" w:rsidRDefault="00A850A4" w:rsidP="00FB6CB6">
                  <w:pPr>
                    <w:pStyle w:val="Textbody"/>
                    <w:spacing w:line="240" w:lineRule="atLeast"/>
                    <w:jc w:val="center"/>
                    <w:rPr>
                      <w:rFonts w:eastAsia="標楷體"/>
                      <w:bCs/>
                    </w:rPr>
                  </w:pPr>
                  <w:r>
                    <w:rPr>
                      <w:rFonts w:eastAsia="標楷體" w:hint="eastAsia"/>
                      <w:bCs/>
                    </w:rPr>
                    <w:t>合計</w:t>
                  </w:r>
                </w:p>
              </w:tc>
            </w:tr>
            <w:tr w:rsidR="00A850A4" w14:paraId="45DA2D8C" w14:textId="77777777" w:rsidTr="00A850A4">
              <w:trPr>
                <w:trHeight w:val="340"/>
              </w:trPr>
              <w:tc>
                <w:tcPr>
                  <w:tcW w:w="734" w:type="dxa"/>
                  <w:vAlign w:val="center"/>
                </w:tcPr>
                <w:p w14:paraId="116EE9AF" w14:textId="77777777" w:rsidR="00A850A4" w:rsidRPr="00647D7D" w:rsidRDefault="00A850A4" w:rsidP="00FB6CB6">
                  <w:pPr>
                    <w:pStyle w:val="Textbody"/>
                    <w:spacing w:line="240" w:lineRule="atLeast"/>
                    <w:jc w:val="center"/>
                    <w:rPr>
                      <w:rFonts w:eastAsia="標楷體"/>
                      <w:bCs/>
                      <w:sz w:val="20"/>
                      <w:szCs w:val="20"/>
                    </w:rPr>
                  </w:pPr>
                  <w:r w:rsidRPr="00647D7D">
                    <w:rPr>
                      <w:rFonts w:eastAsia="標楷體" w:hint="eastAsia"/>
                      <w:bCs/>
                      <w:sz w:val="20"/>
                      <w:szCs w:val="20"/>
                    </w:rPr>
                    <w:t>編制內</w:t>
                  </w:r>
                </w:p>
              </w:tc>
              <w:tc>
                <w:tcPr>
                  <w:tcW w:w="709" w:type="dxa"/>
                  <w:vAlign w:val="center"/>
                </w:tcPr>
                <w:p w14:paraId="6707A8D3" w14:textId="77777777" w:rsidR="00A850A4" w:rsidRPr="00A850A4" w:rsidRDefault="00A850A4" w:rsidP="00FB6CB6">
                  <w:pPr>
                    <w:pStyle w:val="Textbody"/>
                    <w:spacing w:line="240" w:lineRule="atLeast"/>
                    <w:jc w:val="both"/>
                    <w:rPr>
                      <w:rFonts w:eastAsia="標楷體"/>
                      <w:bCs/>
                      <w:sz w:val="20"/>
                      <w:szCs w:val="20"/>
                    </w:rPr>
                  </w:pPr>
                </w:p>
              </w:tc>
              <w:tc>
                <w:tcPr>
                  <w:tcW w:w="708" w:type="dxa"/>
                  <w:vAlign w:val="center"/>
                </w:tcPr>
                <w:p w14:paraId="2BE4A715" w14:textId="77777777" w:rsidR="00A850A4" w:rsidRDefault="00A850A4" w:rsidP="00FB6CB6">
                  <w:pPr>
                    <w:pStyle w:val="Textbody"/>
                    <w:spacing w:line="240" w:lineRule="atLeast"/>
                    <w:jc w:val="both"/>
                    <w:rPr>
                      <w:rFonts w:eastAsia="標楷體"/>
                      <w:bCs/>
                    </w:rPr>
                  </w:pPr>
                </w:p>
              </w:tc>
              <w:tc>
                <w:tcPr>
                  <w:tcW w:w="709" w:type="dxa"/>
                  <w:vAlign w:val="center"/>
                </w:tcPr>
                <w:p w14:paraId="7DEA90D7" w14:textId="77777777" w:rsidR="00A850A4" w:rsidRDefault="00A850A4" w:rsidP="00FB6CB6">
                  <w:pPr>
                    <w:pStyle w:val="Textbody"/>
                    <w:spacing w:line="240" w:lineRule="atLeast"/>
                    <w:jc w:val="both"/>
                    <w:rPr>
                      <w:rFonts w:eastAsia="標楷體"/>
                      <w:bCs/>
                    </w:rPr>
                  </w:pPr>
                </w:p>
              </w:tc>
              <w:tc>
                <w:tcPr>
                  <w:tcW w:w="851" w:type="dxa"/>
                  <w:vAlign w:val="center"/>
                </w:tcPr>
                <w:p w14:paraId="2AC37B7F" w14:textId="77777777" w:rsidR="00A850A4" w:rsidRDefault="00A850A4" w:rsidP="00FB6CB6">
                  <w:pPr>
                    <w:pStyle w:val="Textbody"/>
                    <w:spacing w:line="240" w:lineRule="atLeast"/>
                    <w:jc w:val="both"/>
                    <w:rPr>
                      <w:rFonts w:eastAsia="標楷體"/>
                      <w:bCs/>
                    </w:rPr>
                  </w:pPr>
                </w:p>
              </w:tc>
              <w:tc>
                <w:tcPr>
                  <w:tcW w:w="708" w:type="dxa"/>
                  <w:vAlign w:val="center"/>
                </w:tcPr>
                <w:p w14:paraId="2865867D" w14:textId="77777777" w:rsidR="00A850A4" w:rsidRDefault="00A850A4" w:rsidP="00FB6CB6">
                  <w:pPr>
                    <w:pStyle w:val="Textbody"/>
                    <w:spacing w:line="240" w:lineRule="atLeast"/>
                    <w:jc w:val="both"/>
                    <w:rPr>
                      <w:rFonts w:eastAsia="標楷體"/>
                      <w:bCs/>
                    </w:rPr>
                  </w:pPr>
                </w:p>
              </w:tc>
              <w:tc>
                <w:tcPr>
                  <w:tcW w:w="709" w:type="dxa"/>
                  <w:vAlign w:val="center"/>
                </w:tcPr>
                <w:p w14:paraId="59E52A99" w14:textId="77777777" w:rsidR="00A850A4" w:rsidRDefault="00A850A4" w:rsidP="00FB6CB6">
                  <w:pPr>
                    <w:pStyle w:val="Textbody"/>
                    <w:spacing w:line="240" w:lineRule="atLeast"/>
                    <w:jc w:val="both"/>
                    <w:rPr>
                      <w:rFonts w:eastAsia="標楷體"/>
                      <w:bCs/>
                    </w:rPr>
                  </w:pPr>
                  <w:r>
                    <w:rPr>
                      <w:rFonts w:eastAsia="標楷體"/>
                      <w:bCs/>
                      <w:noProof/>
                    </w:rPr>
                    <mc:AlternateContent>
                      <mc:Choice Requires="wps">
                        <w:drawing>
                          <wp:anchor distT="0" distB="0" distL="114300" distR="114300" simplePos="0" relativeHeight="251661312" behindDoc="0" locked="0" layoutInCell="1" allowOverlap="1" wp14:anchorId="64276413" wp14:editId="34BBC9EC">
                            <wp:simplePos x="0" y="0"/>
                            <wp:positionH relativeFrom="column">
                              <wp:posOffset>394970</wp:posOffset>
                            </wp:positionH>
                            <wp:positionV relativeFrom="paragraph">
                              <wp:posOffset>-10795</wp:posOffset>
                            </wp:positionV>
                            <wp:extent cx="394970" cy="463550"/>
                            <wp:effectExtent l="0" t="0" r="24130" b="31750"/>
                            <wp:wrapNone/>
                            <wp:docPr id="3" name="直線接點 3"/>
                            <wp:cNvGraphicFramePr/>
                            <a:graphic xmlns:a="http://schemas.openxmlformats.org/drawingml/2006/main">
                              <a:graphicData uri="http://schemas.microsoft.com/office/word/2010/wordprocessingShape">
                                <wps:wsp>
                                  <wps:cNvCnPr/>
                                  <wps:spPr>
                                    <a:xfrm>
                                      <a:off x="0" y="0"/>
                                      <a:ext cx="394970" cy="463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7B250AF" id="直線接點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85pt" to="62.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" strokecolor="black [3200]" strokeweight=".5pt">
                            <v:stroke joinstyle="miter"/>
                          </v:line>
                        </w:pict>
                      </mc:Fallback>
                    </mc:AlternateContent>
                  </w:r>
                </w:p>
              </w:tc>
              <w:tc>
                <w:tcPr>
                  <w:tcW w:w="709" w:type="dxa"/>
                  <w:vAlign w:val="center"/>
                </w:tcPr>
                <w:p w14:paraId="47A00A78" w14:textId="77777777" w:rsidR="00A850A4" w:rsidRDefault="00A850A4" w:rsidP="00FB6CB6">
                  <w:pPr>
                    <w:pStyle w:val="Textbody"/>
                    <w:spacing w:line="240" w:lineRule="atLeast"/>
                    <w:jc w:val="both"/>
                    <w:rPr>
                      <w:rFonts w:eastAsia="標楷體"/>
                      <w:bCs/>
                    </w:rPr>
                  </w:pPr>
                </w:p>
              </w:tc>
              <w:tc>
                <w:tcPr>
                  <w:tcW w:w="1246" w:type="dxa"/>
                  <w:vAlign w:val="center"/>
                </w:tcPr>
                <w:p w14:paraId="61BE8418" w14:textId="77777777" w:rsidR="00A850A4" w:rsidRDefault="00A850A4" w:rsidP="00FB6CB6">
                  <w:pPr>
                    <w:pStyle w:val="Textbody"/>
                    <w:spacing w:line="240" w:lineRule="atLeast"/>
                    <w:jc w:val="both"/>
                    <w:rPr>
                      <w:rFonts w:eastAsia="標楷體"/>
                      <w:bCs/>
                    </w:rPr>
                  </w:pPr>
                </w:p>
              </w:tc>
              <w:tc>
                <w:tcPr>
                  <w:tcW w:w="567" w:type="dxa"/>
                </w:tcPr>
                <w:p w14:paraId="64DE7923" w14:textId="77777777" w:rsidR="00A850A4" w:rsidRDefault="00A850A4" w:rsidP="00FB6CB6">
                  <w:pPr>
                    <w:pStyle w:val="Textbody"/>
                    <w:spacing w:line="240" w:lineRule="atLeast"/>
                    <w:jc w:val="both"/>
                    <w:rPr>
                      <w:rFonts w:eastAsia="標楷體"/>
                      <w:bCs/>
                    </w:rPr>
                  </w:pPr>
                </w:p>
              </w:tc>
            </w:tr>
            <w:tr w:rsidR="00A850A4" w14:paraId="57848245" w14:textId="77777777" w:rsidTr="00FB6CB6">
              <w:trPr>
                <w:trHeight w:val="285"/>
              </w:trPr>
              <w:tc>
                <w:tcPr>
                  <w:tcW w:w="734" w:type="dxa"/>
                  <w:vAlign w:val="center"/>
                </w:tcPr>
                <w:p w14:paraId="5E123B09" w14:textId="77777777" w:rsidR="00A850A4" w:rsidRPr="00647D7D" w:rsidRDefault="00A850A4" w:rsidP="00FB6CB6">
                  <w:pPr>
                    <w:pStyle w:val="Textbody"/>
                    <w:spacing w:line="240" w:lineRule="atLeast"/>
                    <w:jc w:val="center"/>
                    <w:rPr>
                      <w:rFonts w:eastAsia="標楷體"/>
                      <w:bCs/>
                      <w:sz w:val="20"/>
                      <w:szCs w:val="20"/>
                    </w:rPr>
                  </w:pPr>
                  <w:r w:rsidRPr="00647D7D">
                    <w:rPr>
                      <w:rFonts w:eastAsia="標楷體" w:hint="eastAsia"/>
                      <w:bCs/>
                      <w:sz w:val="20"/>
                      <w:szCs w:val="20"/>
                    </w:rPr>
                    <w:t>編制外</w:t>
                  </w:r>
                </w:p>
              </w:tc>
              <w:tc>
                <w:tcPr>
                  <w:tcW w:w="709" w:type="dxa"/>
                  <w:vAlign w:val="center"/>
                </w:tcPr>
                <w:p w14:paraId="7C6FA6AD" w14:textId="77777777" w:rsidR="00A850A4" w:rsidRDefault="00A850A4" w:rsidP="00FB6CB6">
                  <w:pPr>
                    <w:pStyle w:val="Textbody"/>
                    <w:spacing w:line="240" w:lineRule="atLeast"/>
                    <w:jc w:val="both"/>
                    <w:rPr>
                      <w:rFonts w:eastAsia="標楷體"/>
                      <w:bCs/>
                    </w:rPr>
                  </w:pPr>
                </w:p>
              </w:tc>
              <w:tc>
                <w:tcPr>
                  <w:tcW w:w="708" w:type="dxa"/>
                  <w:vAlign w:val="center"/>
                </w:tcPr>
                <w:p w14:paraId="625A35F4" w14:textId="77777777" w:rsidR="00A850A4" w:rsidRDefault="00A850A4" w:rsidP="00FB6CB6">
                  <w:pPr>
                    <w:pStyle w:val="Textbody"/>
                    <w:spacing w:line="240" w:lineRule="atLeast"/>
                    <w:jc w:val="both"/>
                    <w:rPr>
                      <w:rFonts w:eastAsia="標楷體"/>
                      <w:bCs/>
                    </w:rPr>
                  </w:pPr>
                </w:p>
              </w:tc>
              <w:tc>
                <w:tcPr>
                  <w:tcW w:w="709" w:type="dxa"/>
                  <w:vAlign w:val="center"/>
                </w:tcPr>
                <w:p w14:paraId="39D4BC44" w14:textId="77777777" w:rsidR="00A850A4" w:rsidRDefault="00A850A4" w:rsidP="00FB6CB6">
                  <w:pPr>
                    <w:pStyle w:val="Textbody"/>
                    <w:spacing w:line="240" w:lineRule="atLeast"/>
                    <w:jc w:val="both"/>
                    <w:rPr>
                      <w:rFonts w:eastAsia="標楷體"/>
                      <w:bCs/>
                    </w:rPr>
                  </w:pPr>
                </w:p>
              </w:tc>
              <w:tc>
                <w:tcPr>
                  <w:tcW w:w="851" w:type="dxa"/>
                  <w:vAlign w:val="center"/>
                </w:tcPr>
                <w:p w14:paraId="31474263" w14:textId="77777777" w:rsidR="00A850A4" w:rsidRDefault="00A850A4" w:rsidP="00FB6CB6">
                  <w:pPr>
                    <w:pStyle w:val="Textbody"/>
                    <w:spacing w:line="240" w:lineRule="atLeast"/>
                    <w:jc w:val="both"/>
                    <w:rPr>
                      <w:rFonts w:eastAsia="標楷體"/>
                      <w:bCs/>
                    </w:rPr>
                  </w:pPr>
                </w:p>
              </w:tc>
              <w:tc>
                <w:tcPr>
                  <w:tcW w:w="708" w:type="dxa"/>
                  <w:vAlign w:val="center"/>
                </w:tcPr>
                <w:p w14:paraId="15CAA6F6" w14:textId="77777777" w:rsidR="00A850A4" w:rsidRDefault="00A850A4" w:rsidP="00FB6CB6">
                  <w:pPr>
                    <w:pStyle w:val="Textbody"/>
                    <w:spacing w:line="240" w:lineRule="atLeast"/>
                    <w:jc w:val="both"/>
                    <w:rPr>
                      <w:rFonts w:eastAsia="標楷體"/>
                      <w:bCs/>
                    </w:rPr>
                  </w:pPr>
                  <w:r>
                    <w:rPr>
                      <w:rFonts w:eastAsia="標楷體"/>
                      <w:bCs/>
                      <w:noProof/>
                    </w:rPr>
                    <mc:AlternateContent>
                      <mc:Choice Requires="wps">
                        <w:drawing>
                          <wp:anchor distT="0" distB="0" distL="114300" distR="114300" simplePos="0" relativeHeight="251662336" behindDoc="0" locked="0" layoutInCell="1" allowOverlap="1" wp14:anchorId="1891929F" wp14:editId="5CFE563C">
                            <wp:simplePos x="0" y="0"/>
                            <wp:positionH relativeFrom="column">
                              <wp:posOffset>381000</wp:posOffset>
                            </wp:positionH>
                            <wp:positionV relativeFrom="paragraph">
                              <wp:posOffset>26035</wp:posOffset>
                            </wp:positionV>
                            <wp:extent cx="415925" cy="415925"/>
                            <wp:effectExtent l="0" t="0" r="22225" b="22225"/>
                            <wp:wrapNone/>
                            <wp:docPr id="4" name="直線接點 4"/>
                            <wp:cNvGraphicFramePr/>
                            <a:graphic xmlns:a="http://schemas.openxmlformats.org/drawingml/2006/main">
                              <a:graphicData uri="http://schemas.microsoft.com/office/word/2010/wordprocessingShape">
                                <wps:wsp>
                                  <wps:cNvCnPr/>
                                  <wps:spPr>
                                    <a:xfrm>
                                      <a:off x="0" y="0"/>
                                      <a:ext cx="415925" cy="415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A944422" id="直線接點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2.05pt" to="62.7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" strokecolor="black [3200]" strokeweight=".5pt">
                            <v:stroke joinstyle="miter"/>
                          </v:line>
                        </w:pict>
                      </mc:Fallback>
                    </mc:AlternateContent>
                  </w:r>
                </w:p>
              </w:tc>
              <w:tc>
                <w:tcPr>
                  <w:tcW w:w="709" w:type="dxa"/>
                  <w:vAlign w:val="center"/>
                </w:tcPr>
                <w:p w14:paraId="1A73DA6D" w14:textId="77777777" w:rsidR="00A850A4" w:rsidRDefault="00A850A4" w:rsidP="00FB6CB6">
                  <w:pPr>
                    <w:pStyle w:val="Textbody"/>
                    <w:spacing w:line="240" w:lineRule="atLeast"/>
                    <w:jc w:val="both"/>
                    <w:rPr>
                      <w:rFonts w:eastAsia="標楷體"/>
                      <w:bCs/>
                    </w:rPr>
                  </w:pPr>
                </w:p>
              </w:tc>
              <w:tc>
                <w:tcPr>
                  <w:tcW w:w="709" w:type="dxa"/>
                  <w:vAlign w:val="center"/>
                </w:tcPr>
                <w:p w14:paraId="698F3DC5" w14:textId="77777777" w:rsidR="00A850A4" w:rsidRDefault="00A850A4" w:rsidP="00FB6CB6">
                  <w:pPr>
                    <w:pStyle w:val="Textbody"/>
                    <w:spacing w:line="240" w:lineRule="atLeast"/>
                    <w:jc w:val="both"/>
                    <w:rPr>
                      <w:rFonts w:eastAsia="標楷體"/>
                      <w:bCs/>
                    </w:rPr>
                  </w:pPr>
                </w:p>
              </w:tc>
              <w:tc>
                <w:tcPr>
                  <w:tcW w:w="1246" w:type="dxa"/>
                  <w:vAlign w:val="center"/>
                </w:tcPr>
                <w:p w14:paraId="374194EB" w14:textId="77777777" w:rsidR="00A850A4" w:rsidRDefault="00A850A4" w:rsidP="00FB6CB6">
                  <w:pPr>
                    <w:pStyle w:val="Textbody"/>
                    <w:spacing w:line="240" w:lineRule="atLeast"/>
                    <w:jc w:val="both"/>
                    <w:rPr>
                      <w:rFonts w:eastAsia="標楷體"/>
                      <w:bCs/>
                    </w:rPr>
                  </w:pPr>
                </w:p>
              </w:tc>
              <w:tc>
                <w:tcPr>
                  <w:tcW w:w="567" w:type="dxa"/>
                </w:tcPr>
                <w:p w14:paraId="69FAD9DA" w14:textId="77777777" w:rsidR="00A850A4" w:rsidRDefault="00A850A4" w:rsidP="00FB6CB6">
                  <w:pPr>
                    <w:pStyle w:val="Textbody"/>
                    <w:spacing w:line="240" w:lineRule="atLeast"/>
                    <w:jc w:val="both"/>
                    <w:rPr>
                      <w:rFonts w:eastAsia="標楷體"/>
                      <w:bCs/>
                    </w:rPr>
                  </w:pPr>
                </w:p>
              </w:tc>
            </w:tr>
          </w:tbl>
          <w:p w14:paraId="1186777F" w14:textId="77777777" w:rsidR="00A850A4" w:rsidRDefault="00A850A4" w:rsidP="00FB6CB6">
            <w:pPr>
              <w:pStyle w:val="Textbody"/>
              <w:spacing w:line="240" w:lineRule="atLeast"/>
              <w:jc w:val="both"/>
              <w:rPr>
                <w:rFonts w:eastAsia="標楷體"/>
                <w:bCs/>
              </w:rPr>
            </w:pPr>
          </w:p>
          <w:p w14:paraId="6EA30239" w14:textId="77777777" w:rsidR="00A850A4" w:rsidRPr="00642A7B" w:rsidRDefault="00A850A4" w:rsidP="00FB6CB6">
            <w:pPr>
              <w:pStyle w:val="Textbody"/>
              <w:spacing w:line="240" w:lineRule="atLeast"/>
              <w:jc w:val="both"/>
              <w:rPr>
                <w:rFonts w:eastAsia="標楷體"/>
                <w:bCs/>
              </w:rPr>
            </w:pPr>
            <w:r>
              <w:rPr>
                <w:rFonts w:eastAsia="標楷體" w:hint="eastAsia"/>
                <w:bCs/>
              </w:rPr>
              <w:t>三</w:t>
            </w:r>
            <w:r w:rsidRPr="006613F2">
              <w:rPr>
                <w:rFonts w:eastAsia="標楷體" w:hint="eastAsia"/>
                <w:bCs/>
              </w:rPr>
              <w:t>、列管出缺不補人數</w:t>
            </w:r>
            <w:r w:rsidRPr="006613F2">
              <w:rPr>
                <w:rFonts w:eastAsia="標楷體"/>
                <w:bCs/>
              </w:rPr>
              <w:t>_____</w:t>
            </w:r>
            <w:r w:rsidRPr="006613F2">
              <w:rPr>
                <w:rFonts w:eastAsia="標楷體" w:hint="eastAsia"/>
                <w:bCs/>
              </w:rPr>
              <w:t>名</w:t>
            </w:r>
            <w:r w:rsidRPr="006613F2">
              <w:rPr>
                <w:rFonts w:eastAsia="標楷體" w:hint="eastAsia"/>
                <w:bCs/>
              </w:rPr>
              <w:t>(</w:t>
            </w:r>
            <w:r w:rsidRPr="006613F2">
              <w:rPr>
                <w:rFonts w:eastAsia="標楷體" w:hint="eastAsia"/>
                <w:bCs/>
              </w:rPr>
              <w:t>職稱</w:t>
            </w:r>
            <w:r w:rsidRPr="006613F2">
              <w:rPr>
                <w:rFonts w:eastAsia="標楷體" w:hint="eastAsia"/>
                <w:bCs/>
              </w:rPr>
              <w:t>:                         )</w:t>
            </w:r>
            <w:r w:rsidRPr="006613F2">
              <w:rPr>
                <w:rFonts w:eastAsia="標楷體" w:hint="eastAsia"/>
                <w:bCs/>
              </w:rPr>
              <w:t>。</w:t>
            </w:r>
          </w:p>
        </w:tc>
      </w:tr>
      <w:tr w:rsidR="00A850A4" w14:paraId="6C6DA8A4" w14:textId="77777777" w:rsidTr="00403938">
        <w:trPr>
          <w:trHeight w:val="1701"/>
          <w:jc w:val="center"/>
        </w:trPr>
        <w:tc>
          <w:tcPr>
            <w:tcW w:w="70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9F3445" w14:textId="77777777" w:rsidR="00A850A4" w:rsidRDefault="00A850A4" w:rsidP="00FB6CB6">
            <w:pPr>
              <w:pStyle w:val="Textbody"/>
              <w:spacing w:line="240" w:lineRule="atLeast"/>
              <w:jc w:val="center"/>
              <w:rPr>
                <w:rFonts w:eastAsia="標楷體"/>
                <w:bCs/>
              </w:rPr>
            </w:pPr>
            <w:bookmarkStart w:id="4" w:name="_Hlk210811492"/>
          </w:p>
        </w:tc>
        <w:bookmarkEnd w:id="4"/>
        <w:tc>
          <w:tcPr>
            <w:tcW w:w="1559" w:type="dxa"/>
            <w:vMerge w:val="restart"/>
            <w:tcBorders>
              <w:top w:val="single" w:sz="4" w:space="0" w:color="000000"/>
              <w:left w:val="single" w:sz="4" w:space="0" w:color="000000"/>
              <w:right w:val="single" w:sz="4" w:space="0" w:color="000000"/>
            </w:tcBorders>
            <w:shd w:val="clear" w:color="auto" w:fill="auto"/>
            <w:vAlign w:val="center"/>
          </w:tcPr>
          <w:p w14:paraId="6EA5240A" w14:textId="77777777" w:rsidR="00A850A4" w:rsidRDefault="00A850A4" w:rsidP="00FB6CB6">
            <w:pPr>
              <w:pStyle w:val="Textbody"/>
              <w:spacing w:line="240" w:lineRule="atLeast"/>
              <w:jc w:val="center"/>
              <w:rPr>
                <w:rFonts w:eastAsia="標楷體"/>
                <w:bCs/>
              </w:rPr>
            </w:pPr>
            <w:r w:rsidRPr="008E667B">
              <w:rPr>
                <w:rFonts w:ascii="標楷體" w:eastAsia="標楷體" w:hAnsi="標楷體" w:hint="eastAsia"/>
              </w:rPr>
              <w:t>工作盤點及人力</w:t>
            </w:r>
            <w:r>
              <w:rPr>
                <w:rFonts w:ascii="標楷體" w:eastAsia="標楷體" w:hAnsi="標楷體" w:hint="eastAsia"/>
              </w:rPr>
              <w:t>檢討情形</w:t>
            </w:r>
          </w:p>
        </w:tc>
        <w:tc>
          <w:tcPr>
            <w:tcW w:w="8080" w:type="dxa"/>
            <w:gridSpan w:val="7"/>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647FD4" w14:textId="77777777" w:rsidR="00A850A4" w:rsidRDefault="00A850A4" w:rsidP="00403938">
            <w:pPr>
              <w:spacing w:line="380" w:lineRule="exact"/>
              <w:rPr>
                <w:rFonts w:ascii="標楷體" w:eastAsia="標楷體" w:hAnsi="標楷體"/>
              </w:rPr>
            </w:pPr>
            <w:r>
              <w:rPr>
                <w:rFonts w:ascii="標楷體" w:eastAsia="標楷體" w:hAnsi="標楷體" w:hint="eastAsia"/>
              </w:rPr>
              <w:t>一、</w:t>
            </w:r>
            <w:r w:rsidRPr="009E2DBA">
              <w:rPr>
                <w:rFonts w:ascii="標楷體" w:eastAsia="標楷體" w:hAnsi="標楷體" w:hint="eastAsia"/>
              </w:rPr>
              <w:t>單位內部</w:t>
            </w:r>
            <w:r>
              <w:rPr>
                <w:rFonts w:ascii="標楷體" w:eastAsia="標楷體" w:hAnsi="標楷體" w:hint="eastAsia"/>
              </w:rPr>
              <w:t>人力已按職責繁重程度</w:t>
            </w:r>
            <w:r w:rsidRPr="009E2DBA">
              <w:rPr>
                <w:rFonts w:ascii="標楷體" w:eastAsia="標楷體" w:hAnsi="標楷體" w:hint="eastAsia"/>
              </w:rPr>
              <w:t>，</w:t>
            </w:r>
            <w:r>
              <w:rPr>
                <w:rFonts w:ascii="標楷體" w:eastAsia="標楷體" w:hAnsi="標楷體" w:hint="eastAsia"/>
              </w:rPr>
              <w:t>予以妥善檢討調整工作事項:</w:t>
            </w:r>
          </w:p>
          <w:p w14:paraId="3A88CCF2" w14:textId="77777777" w:rsidR="00A850A4" w:rsidRDefault="00A850A4" w:rsidP="00FB6CB6">
            <w:pPr>
              <w:pStyle w:val="Textbody"/>
              <w:spacing w:line="240" w:lineRule="atLeast"/>
              <w:ind w:leftChars="248" w:left="596" w:hanging="1"/>
              <w:jc w:val="both"/>
              <w:rPr>
                <w:rFonts w:ascii="標楷體" w:eastAsia="標楷體" w:hAnsi="標楷體"/>
              </w:rPr>
            </w:pPr>
            <w:r w:rsidRPr="007A0325">
              <w:rPr>
                <w:rFonts w:ascii="MS Gothic" w:hAnsi="MS Gothic" w:cs="MS Gothic"/>
                <w:bCs/>
              </w:rPr>
              <w:t>□</w:t>
            </w:r>
            <w:r w:rsidRPr="007A0325">
              <w:rPr>
                <w:rFonts w:ascii="標楷體" w:eastAsia="標楷體" w:hAnsi="標楷體" w:cs="MS Gothic"/>
                <w:bCs/>
              </w:rPr>
              <w:t xml:space="preserve">是 </w:t>
            </w:r>
            <w:r w:rsidRPr="007A0325">
              <w:rPr>
                <w:rFonts w:ascii="MS Gothic" w:hAnsi="MS Gothic" w:cs="MS Gothic"/>
                <w:bCs/>
              </w:rPr>
              <w:t>□</w:t>
            </w:r>
            <w:r w:rsidRPr="007A0325">
              <w:rPr>
                <w:rFonts w:ascii="標楷體" w:eastAsia="標楷體" w:hAnsi="標楷體" w:cs="MS Gothic"/>
                <w:bCs/>
              </w:rPr>
              <w:t>否</w:t>
            </w:r>
            <w:r>
              <w:rPr>
                <w:rFonts w:ascii="標楷體" w:eastAsia="標楷體" w:hAnsi="標楷體" w:cs="MS Gothic" w:hint="eastAsia"/>
                <w:bCs/>
              </w:rPr>
              <w:t>，</w:t>
            </w:r>
            <w:r>
              <w:rPr>
                <w:rFonts w:ascii="標楷體" w:eastAsia="標楷體" w:hAnsi="標楷體" w:hint="eastAsia"/>
              </w:rPr>
              <w:t>勾「否」者，請先行調整內部職務，並敘明工作調整情形</w:t>
            </w:r>
            <w:r w:rsidRPr="00C15926">
              <w:rPr>
                <w:rFonts w:ascii="標楷體" w:eastAsia="標楷體" w:hAnsi="標楷體" w:hint="eastAsia"/>
              </w:rPr>
              <w:t>：</w:t>
            </w:r>
          </w:p>
          <w:p w14:paraId="2D2B2D17" w14:textId="77777777" w:rsidR="00A850A4" w:rsidRPr="006613F2" w:rsidRDefault="00A850A4" w:rsidP="00FB6CB6">
            <w:pPr>
              <w:spacing w:line="380" w:lineRule="exact"/>
              <w:ind w:leftChars="15" w:left="746" w:hangingChars="296" w:hanging="710"/>
              <w:rPr>
                <w:rFonts w:eastAsia="標楷體"/>
                <w:bCs/>
              </w:rPr>
            </w:pPr>
          </w:p>
        </w:tc>
      </w:tr>
      <w:tr w:rsidR="00A850A4" w14:paraId="409061BB" w14:textId="77777777" w:rsidTr="00FB6CB6">
        <w:trPr>
          <w:trHeight w:val="184"/>
          <w:jc w:val="center"/>
        </w:trPr>
        <w:tc>
          <w:tcPr>
            <w:tcW w:w="70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B7AE3" w14:textId="77777777" w:rsidR="00A850A4" w:rsidRPr="008E667B" w:rsidRDefault="00A850A4" w:rsidP="00FB6CB6">
            <w:pPr>
              <w:pStyle w:val="Textbody"/>
              <w:spacing w:line="240" w:lineRule="atLeast"/>
              <w:jc w:val="center"/>
              <w:rPr>
                <w:rFonts w:ascii="標楷體" w:eastAsia="標楷體" w:hAnsi="標楷體"/>
              </w:rPr>
            </w:pPr>
          </w:p>
        </w:tc>
        <w:tc>
          <w:tcPr>
            <w:tcW w:w="1559" w:type="dxa"/>
            <w:vMerge/>
            <w:tcBorders>
              <w:left w:val="single" w:sz="4" w:space="0" w:color="000000"/>
              <w:bottom w:val="single" w:sz="4" w:space="0" w:color="000000"/>
              <w:right w:val="single" w:sz="4" w:space="0" w:color="000000"/>
            </w:tcBorders>
            <w:shd w:val="clear" w:color="auto" w:fill="auto"/>
            <w:vAlign w:val="center"/>
          </w:tcPr>
          <w:p w14:paraId="75D63219" w14:textId="77777777" w:rsidR="00A850A4" w:rsidRPr="008E667B" w:rsidRDefault="00A850A4" w:rsidP="00FB6CB6">
            <w:pPr>
              <w:pStyle w:val="Textbody"/>
              <w:spacing w:line="240" w:lineRule="atLeast"/>
              <w:jc w:val="center"/>
              <w:rPr>
                <w:rFonts w:ascii="標楷體" w:eastAsia="標楷體" w:hAnsi="標楷體"/>
              </w:rPr>
            </w:pP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CEEE8" w14:textId="77777777" w:rsidR="00A850A4" w:rsidRDefault="00A850A4" w:rsidP="00FB6CB6">
            <w:pPr>
              <w:spacing w:line="380" w:lineRule="exact"/>
              <w:rPr>
                <w:rFonts w:ascii="標楷體" w:eastAsia="標楷體" w:hAnsi="標楷體"/>
              </w:rPr>
            </w:pPr>
            <w:r>
              <w:rPr>
                <w:rFonts w:ascii="標楷體" w:eastAsia="標楷體" w:hAnsi="標楷體" w:hint="eastAsia"/>
              </w:rPr>
              <w:t>二、主管業務流程簡化、資訊化、委外化之檢討情形：</w:t>
            </w:r>
          </w:p>
          <w:p w14:paraId="6375FDA4" w14:textId="77777777" w:rsidR="00A850A4" w:rsidRPr="00642A7B" w:rsidRDefault="00A850A4" w:rsidP="00FB6CB6">
            <w:pPr>
              <w:pStyle w:val="Textbody"/>
              <w:spacing w:line="240" w:lineRule="atLeast"/>
              <w:jc w:val="both"/>
              <w:rPr>
                <w:rFonts w:ascii="標楷體" w:eastAsia="標楷體" w:hAnsi="標楷體"/>
                <w:szCs w:val="22"/>
              </w:rPr>
            </w:pPr>
          </w:p>
        </w:tc>
      </w:tr>
      <w:tr w:rsidR="00A850A4" w14:paraId="5CAEF1C5" w14:textId="77777777" w:rsidTr="00FB6CB6">
        <w:trPr>
          <w:trHeight w:val="870"/>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22503" w14:textId="77777777" w:rsidR="00A850A4" w:rsidRDefault="00A850A4" w:rsidP="00FB6CB6">
            <w:pPr>
              <w:pStyle w:val="Textbody"/>
              <w:spacing w:line="240" w:lineRule="atLeast"/>
              <w:jc w:val="center"/>
              <w:rPr>
                <w:rFonts w:eastAsia="標楷體"/>
                <w:bCs/>
              </w:rPr>
            </w:pPr>
            <w:r>
              <w:rPr>
                <w:rFonts w:ascii="標楷體" w:eastAsia="標楷體" w:hAnsi="標楷體" w:hint="eastAsia"/>
                <w:color w:val="000000"/>
              </w:rPr>
              <w:t>經費來源</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2DB60" w14:textId="77777777" w:rsidR="00A850A4" w:rsidRDefault="00A850A4" w:rsidP="00FB6CB6">
            <w:pPr>
              <w:pStyle w:val="Textbody"/>
              <w:spacing w:line="240" w:lineRule="atLeast"/>
              <w:jc w:val="both"/>
              <w:rPr>
                <w:rFonts w:eastAsia="標楷體"/>
                <w:bCs/>
              </w:rPr>
            </w:pPr>
          </w:p>
          <w:p w14:paraId="0CB6D250" w14:textId="77777777" w:rsidR="00A850A4" w:rsidRDefault="00A850A4" w:rsidP="00FB6CB6">
            <w:pPr>
              <w:pStyle w:val="Textbody"/>
              <w:spacing w:line="240" w:lineRule="atLeast"/>
              <w:jc w:val="both"/>
              <w:rPr>
                <w:rFonts w:eastAsia="標楷體"/>
                <w:bCs/>
              </w:rPr>
            </w:pPr>
            <w:r w:rsidRPr="00642A7B">
              <w:rPr>
                <w:rFonts w:ascii="標楷體" w:eastAsia="標楷體" w:hAnsi="標楷體" w:hint="eastAsia"/>
                <w:b/>
                <w:bCs/>
                <w:color w:val="FF0000"/>
                <w:sz w:val="20"/>
                <w:szCs w:val="20"/>
              </w:rPr>
              <w:t>※</w:t>
            </w:r>
            <w:r w:rsidRPr="00642A7B">
              <w:rPr>
                <w:rFonts w:ascii="標楷體" w:hAnsi="標楷體" w:hint="eastAsia"/>
                <w:color w:val="FF0000"/>
                <w:sz w:val="20"/>
                <w:szCs w:val="20"/>
              </w:rPr>
              <w:t>編制內職員、助教免填</w:t>
            </w:r>
            <w:r>
              <w:rPr>
                <w:rFonts w:ascii="新細明體" w:eastAsia="新細明體" w:hAnsi="新細明體" w:cs="新細明體" w:hint="eastAsia"/>
                <w:color w:val="FF0000"/>
                <w:sz w:val="20"/>
                <w:szCs w:val="20"/>
              </w:rPr>
              <w:t>。</w:t>
            </w:r>
          </w:p>
        </w:tc>
      </w:tr>
      <w:tr w:rsidR="00A850A4" w14:paraId="492245F3" w14:textId="77777777" w:rsidTr="00FB6CB6">
        <w:trPr>
          <w:trHeight w:val="870"/>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E00F0" w14:textId="77777777" w:rsidR="00A850A4" w:rsidRDefault="00A850A4" w:rsidP="00FB6CB6">
            <w:pPr>
              <w:pStyle w:val="Textbody"/>
              <w:spacing w:line="240" w:lineRule="atLeast"/>
              <w:jc w:val="center"/>
              <w:rPr>
                <w:rFonts w:eastAsia="標楷體"/>
                <w:bCs/>
              </w:rPr>
            </w:pPr>
            <w:r>
              <w:rPr>
                <w:rFonts w:ascii="標楷體" w:eastAsia="標楷體" w:hAnsi="標楷體" w:hint="eastAsia"/>
                <w:color w:val="000000"/>
              </w:rPr>
              <w:lastRenderedPageBreak/>
              <w:t>敘薪標準</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6C006" w14:textId="77777777" w:rsidR="00A850A4" w:rsidRPr="00814C1E" w:rsidRDefault="00A850A4" w:rsidP="00FB6CB6">
            <w:pPr>
              <w:spacing w:line="276" w:lineRule="auto"/>
              <w:ind w:left="240" w:hangingChars="100" w:hanging="240"/>
              <w:rPr>
                <w:rFonts w:ascii="標楷體" w:eastAsia="標楷體" w:hAnsi="標楷體"/>
                <w:color w:val="000000"/>
              </w:rPr>
            </w:pPr>
            <w:r w:rsidRPr="00814C1E">
              <w:rPr>
                <w:rFonts w:ascii="標楷體" w:eastAsia="標楷體" w:hAnsi="標楷體" w:hint="eastAsia"/>
                <w:color w:val="000000"/>
              </w:rPr>
              <w:t>□依公務人員相關法規敘薪</w:t>
            </w:r>
          </w:p>
          <w:p w14:paraId="30B9F131" w14:textId="56901115" w:rsidR="00A850A4" w:rsidRPr="00814C1E" w:rsidRDefault="00A850A4" w:rsidP="00A850A4">
            <w:pPr>
              <w:spacing w:line="276" w:lineRule="auto"/>
              <w:ind w:left="240" w:hangingChars="100" w:hanging="240"/>
              <w:rPr>
                <w:rFonts w:ascii="標楷體" w:eastAsia="標楷體" w:hAnsi="標楷體"/>
                <w:color w:val="000000"/>
              </w:rPr>
            </w:pPr>
            <w:r w:rsidRPr="00814C1E">
              <w:rPr>
                <w:rFonts w:ascii="標楷體" w:eastAsia="標楷體" w:hAnsi="標楷體" w:hint="eastAsia"/>
                <w:color w:val="000000"/>
              </w:rPr>
              <w:t>□依(準用)本校校務基金進用工作人員實施要點辦理，新進人員以</w:t>
            </w:r>
            <w:r w:rsidRPr="00814C1E">
              <w:rPr>
                <w:rFonts w:ascii="標楷體" w:eastAsia="標楷體" w:hAnsi="標楷體" w:hint="eastAsia"/>
                <w:color w:val="000000"/>
                <w:u w:val="single"/>
              </w:rPr>
              <w:t xml:space="preserve">        </w:t>
            </w:r>
            <w:r w:rsidRPr="00642A7B">
              <w:rPr>
                <w:rFonts w:ascii="標楷體" w:eastAsia="標楷體" w:hAnsi="標楷體" w:hint="eastAsia"/>
                <w:color w:val="000000"/>
              </w:rPr>
              <w:t>薪點</w:t>
            </w:r>
            <w:r w:rsidRPr="00814C1E">
              <w:rPr>
                <w:rFonts w:ascii="標楷體" w:eastAsia="標楷體" w:hAnsi="標楷體" w:hint="eastAsia"/>
              </w:rPr>
              <w:t>起敘，月支</w:t>
            </w:r>
            <w:r>
              <w:rPr>
                <w:rFonts w:ascii="標楷體" w:eastAsia="標楷體" w:hAnsi="標楷體" w:hint="eastAsia"/>
              </w:rPr>
              <w:t>數額</w:t>
            </w:r>
            <w:r w:rsidRPr="00814C1E">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814C1E">
              <w:rPr>
                <w:rFonts w:ascii="標楷體" w:eastAsia="標楷體" w:hAnsi="標楷體" w:hint="eastAsia"/>
                <w:color w:val="000000"/>
                <w:u w:val="single"/>
              </w:rPr>
              <w:t xml:space="preserve">      </w:t>
            </w:r>
            <w:r w:rsidRPr="00814C1E">
              <w:rPr>
                <w:rFonts w:ascii="標楷體" w:eastAsia="標楷體" w:hAnsi="標楷體" w:hint="eastAsia"/>
                <w:color w:val="000000"/>
              </w:rPr>
              <w:t>元</w:t>
            </w:r>
            <w:r>
              <w:rPr>
                <w:rFonts w:ascii="標楷體" w:eastAsia="標楷體" w:hAnsi="標楷體" w:hint="eastAsia"/>
                <w:color w:val="000000"/>
              </w:rPr>
              <w:t>。</w:t>
            </w:r>
          </w:p>
          <w:p w14:paraId="6866C1B6" w14:textId="77777777" w:rsidR="00A850A4" w:rsidRDefault="00A850A4" w:rsidP="00FB6CB6">
            <w:pPr>
              <w:pStyle w:val="Textbody"/>
              <w:spacing w:line="240" w:lineRule="atLeast"/>
              <w:jc w:val="both"/>
              <w:rPr>
                <w:rFonts w:eastAsia="標楷體"/>
                <w:bCs/>
              </w:rPr>
            </w:pPr>
            <w:r w:rsidRPr="00814C1E">
              <w:rPr>
                <w:rFonts w:ascii="標楷體" w:eastAsia="標楷體" w:hAnsi="標楷體" w:hint="eastAsia"/>
                <w:color w:val="000000"/>
              </w:rPr>
              <w:t>□其他：</w:t>
            </w:r>
            <w:r w:rsidRPr="00814C1E">
              <w:rPr>
                <w:rFonts w:ascii="標楷體" w:eastAsia="標楷體" w:hAnsi="標楷體" w:hint="eastAsia"/>
                <w:color w:val="000000"/>
                <w:u w:val="single"/>
              </w:rPr>
              <w:t xml:space="preserve">                                                                  </w:t>
            </w:r>
          </w:p>
        </w:tc>
      </w:tr>
      <w:tr w:rsidR="00A850A4" w14:paraId="4A47AC98" w14:textId="77777777" w:rsidTr="00FB6CB6">
        <w:trPr>
          <w:trHeight w:val="418"/>
          <w:jc w:val="center"/>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24528" w14:textId="77777777" w:rsidR="00A850A4" w:rsidRDefault="00A850A4" w:rsidP="00FB6CB6">
            <w:pPr>
              <w:pStyle w:val="Textbody"/>
              <w:spacing w:line="240" w:lineRule="atLeast"/>
              <w:jc w:val="center"/>
              <w:rPr>
                <w:rFonts w:eastAsia="標楷體"/>
                <w:bCs/>
              </w:rPr>
            </w:pPr>
            <w:r>
              <w:rPr>
                <w:rFonts w:eastAsia="標楷體" w:hint="eastAsia"/>
                <w:bCs/>
              </w:rPr>
              <w:t>申請</w:t>
            </w:r>
            <w:r>
              <w:rPr>
                <w:rFonts w:eastAsia="標楷體"/>
                <w:bCs/>
              </w:rPr>
              <w:t>單位主管</w:t>
            </w:r>
          </w:p>
          <w:p w14:paraId="7D83ED1D" w14:textId="77777777" w:rsidR="00A850A4" w:rsidRPr="00640D66" w:rsidRDefault="00A850A4" w:rsidP="00FB6CB6">
            <w:pPr>
              <w:pStyle w:val="Textbody"/>
              <w:spacing w:line="240" w:lineRule="atLeast"/>
              <w:jc w:val="center"/>
              <w:rPr>
                <w:rFonts w:eastAsia="標楷體"/>
                <w:bCs/>
                <w:sz w:val="20"/>
                <w:szCs w:val="20"/>
              </w:rPr>
            </w:pPr>
            <w:r>
              <w:rPr>
                <w:rFonts w:eastAsia="標楷體" w:hint="eastAsia"/>
                <w:bCs/>
                <w:color w:val="FF0000"/>
                <w:sz w:val="20"/>
                <w:szCs w:val="20"/>
              </w:rPr>
              <w:t>※</w:t>
            </w:r>
            <w:r w:rsidRPr="00640D66">
              <w:rPr>
                <w:rFonts w:eastAsia="標楷體" w:hint="eastAsia"/>
                <w:bCs/>
                <w:color w:val="FF0000"/>
                <w:sz w:val="20"/>
                <w:szCs w:val="20"/>
              </w:rPr>
              <w:t>教學單位為系所主管</w:t>
            </w:r>
            <w:r>
              <w:rPr>
                <w:rFonts w:eastAsia="標楷體" w:hint="eastAsia"/>
                <w:bCs/>
                <w:color w:val="FF0000"/>
                <w:sz w:val="20"/>
                <w:szCs w:val="20"/>
              </w:rPr>
              <w:t>及</w:t>
            </w:r>
            <w:r w:rsidRPr="00640D66">
              <w:rPr>
                <w:rFonts w:eastAsia="標楷體" w:hint="eastAsia"/>
                <w:bCs/>
                <w:color w:val="FF0000"/>
                <w:sz w:val="20"/>
                <w:szCs w:val="20"/>
              </w:rPr>
              <w:t>院長</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C6CB8" w14:textId="77777777" w:rsidR="00A850A4" w:rsidRDefault="00A850A4" w:rsidP="00FB6CB6">
            <w:pPr>
              <w:pStyle w:val="Textbody"/>
              <w:spacing w:line="240" w:lineRule="atLeast"/>
              <w:jc w:val="center"/>
              <w:rPr>
                <w:rFonts w:eastAsia="標楷體"/>
                <w:bCs/>
              </w:rPr>
            </w:pPr>
            <w:r>
              <w:rPr>
                <w:rFonts w:eastAsia="標楷體" w:hint="eastAsia"/>
                <w:bCs/>
              </w:rPr>
              <w:t>會辦單位</w:t>
            </w:r>
            <w:r>
              <w:rPr>
                <w:rFonts w:eastAsia="標楷體" w:hint="eastAsia"/>
                <w:bCs/>
              </w:rPr>
              <w:t>(</w:t>
            </w:r>
            <w:r>
              <w:rPr>
                <w:rFonts w:eastAsia="標楷體" w:hint="eastAsia"/>
                <w:bCs/>
              </w:rPr>
              <w:t>無則免會</w:t>
            </w:r>
            <w:r>
              <w:rPr>
                <w:rFonts w:eastAsia="標楷體" w:hint="eastAsia"/>
                <w:bCs/>
              </w:rPr>
              <w:t>)</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5399FF" w14:textId="77777777" w:rsidR="00A850A4" w:rsidRDefault="00A850A4" w:rsidP="00FB6CB6">
            <w:pPr>
              <w:pStyle w:val="Textbody"/>
              <w:spacing w:line="240" w:lineRule="atLeast"/>
              <w:jc w:val="center"/>
              <w:rPr>
                <w:rFonts w:eastAsia="標楷體"/>
                <w:bCs/>
              </w:rPr>
            </w:pPr>
            <w:r>
              <w:rPr>
                <w:rFonts w:eastAsia="標楷體" w:hint="eastAsia"/>
                <w:bCs/>
              </w:rPr>
              <w:t>人事室</w:t>
            </w:r>
          </w:p>
        </w:tc>
      </w:tr>
      <w:tr w:rsidR="00A850A4" w14:paraId="6A56695A" w14:textId="77777777" w:rsidTr="00FB6CB6">
        <w:trPr>
          <w:trHeight w:val="1667"/>
          <w:jc w:val="center"/>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1EB5" w14:textId="77777777" w:rsidR="00A850A4" w:rsidRDefault="00A850A4" w:rsidP="00FB6CB6">
            <w:pPr>
              <w:pStyle w:val="Textbody"/>
              <w:spacing w:line="240" w:lineRule="atLeast"/>
              <w:jc w:val="center"/>
              <w:rPr>
                <w:rFonts w:eastAsia="標楷體"/>
                <w:bCs/>
              </w:rPr>
            </w:pP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7D746" w14:textId="77777777" w:rsidR="00A850A4" w:rsidRDefault="00A850A4" w:rsidP="00FB6CB6">
            <w:pPr>
              <w:pStyle w:val="Textbody"/>
              <w:spacing w:line="240" w:lineRule="atLeast"/>
              <w:jc w:val="center"/>
              <w:rPr>
                <w:rFonts w:eastAsia="標楷體"/>
                <w:bCs/>
              </w:rPr>
            </w:pP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BA8A40" w14:textId="77777777" w:rsidR="00A850A4" w:rsidRDefault="00A850A4" w:rsidP="00FB6CB6">
            <w:pPr>
              <w:pStyle w:val="Textbody"/>
              <w:spacing w:line="240" w:lineRule="atLeast"/>
              <w:jc w:val="center"/>
              <w:rPr>
                <w:rFonts w:eastAsia="標楷體"/>
                <w:bCs/>
              </w:rPr>
            </w:pPr>
          </w:p>
        </w:tc>
      </w:tr>
      <w:tr w:rsidR="00A850A4" w14:paraId="2FB2921C" w14:textId="77777777" w:rsidTr="00FB6CB6">
        <w:trPr>
          <w:trHeight w:val="485"/>
          <w:jc w:val="center"/>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9311" w14:textId="77777777" w:rsidR="00A850A4" w:rsidRDefault="00A850A4" w:rsidP="00FB6CB6">
            <w:pPr>
              <w:pStyle w:val="Textbody"/>
              <w:spacing w:line="240" w:lineRule="atLeast"/>
              <w:jc w:val="center"/>
              <w:rPr>
                <w:rFonts w:eastAsia="標楷體"/>
                <w:bCs/>
              </w:rPr>
            </w:pPr>
            <w:r>
              <w:rPr>
                <w:rFonts w:eastAsia="標楷體" w:hint="eastAsia"/>
                <w:bCs/>
              </w:rPr>
              <w:t>主計室</w:t>
            </w:r>
          </w:p>
        </w:tc>
        <w:tc>
          <w:tcPr>
            <w:tcW w:w="708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A9FD6" w14:textId="77777777" w:rsidR="00A850A4" w:rsidRDefault="00A850A4" w:rsidP="00FB6CB6">
            <w:pPr>
              <w:pStyle w:val="Textbody"/>
              <w:spacing w:line="240" w:lineRule="atLeast"/>
              <w:jc w:val="center"/>
              <w:rPr>
                <w:rFonts w:eastAsia="標楷體"/>
                <w:bCs/>
              </w:rPr>
            </w:pPr>
            <w:r>
              <w:rPr>
                <w:rFonts w:eastAsia="標楷體"/>
                <w:bCs/>
              </w:rPr>
              <w:t>校長核示</w:t>
            </w:r>
          </w:p>
        </w:tc>
      </w:tr>
      <w:tr w:rsidR="00A850A4" w14:paraId="2BFA4152" w14:textId="77777777" w:rsidTr="00FB6CB6">
        <w:trPr>
          <w:trHeight w:val="1545"/>
          <w:jc w:val="center"/>
        </w:trPr>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C0CF2" w14:textId="77777777" w:rsidR="00A850A4" w:rsidRDefault="00A850A4" w:rsidP="00FB6CB6">
            <w:pPr>
              <w:pStyle w:val="Textbody"/>
              <w:spacing w:line="240" w:lineRule="atLeast"/>
              <w:rPr>
                <w:rFonts w:eastAsia="標楷體"/>
                <w:bCs/>
              </w:rPr>
            </w:pPr>
          </w:p>
        </w:tc>
        <w:tc>
          <w:tcPr>
            <w:tcW w:w="708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80CC" w14:textId="77777777" w:rsidR="00A850A4" w:rsidRDefault="00A850A4" w:rsidP="00FB6CB6">
            <w:pPr>
              <w:pStyle w:val="Textbody"/>
              <w:spacing w:line="240" w:lineRule="atLeast"/>
              <w:jc w:val="both"/>
              <w:rPr>
                <w:rFonts w:ascii="標楷體" w:eastAsia="標楷體" w:hAnsi="標楷體"/>
                <w:bCs/>
              </w:rPr>
            </w:pPr>
            <w:r>
              <w:rPr>
                <w:rFonts w:ascii="標楷體" w:eastAsia="標楷體" w:hAnsi="標楷體"/>
                <w:bCs/>
              </w:rPr>
              <w:t>□提</w:t>
            </w:r>
            <w:r w:rsidRPr="004174A5">
              <w:rPr>
                <w:rFonts w:ascii="標楷體" w:eastAsia="標楷體" w:hAnsi="標楷體" w:hint="eastAsia"/>
                <w:bCs/>
              </w:rPr>
              <w:t>評估</w:t>
            </w:r>
            <w:r w:rsidRPr="004174A5">
              <w:rPr>
                <w:rFonts w:ascii="標楷體" w:eastAsia="標楷體" w:hAnsi="標楷體"/>
                <w:bCs/>
              </w:rPr>
              <w:t>小組</w:t>
            </w:r>
            <w:r>
              <w:rPr>
                <w:rFonts w:ascii="標楷體" w:eastAsia="標楷體" w:hAnsi="標楷體"/>
                <w:bCs/>
              </w:rPr>
              <w:t>討論。</w:t>
            </w:r>
          </w:p>
          <w:p w14:paraId="5ABEE6B4" w14:textId="3D231FFB" w:rsidR="00A850A4" w:rsidRDefault="00A850A4" w:rsidP="00FB6CB6">
            <w:pPr>
              <w:pStyle w:val="Textbody"/>
              <w:spacing w:line="240" w:lineRule="atLeast"/>
              <w:jc w:val="both"/>
              <w:rPr>
                <w:rFonts w:ascii="標楷體" w:eastAsia="標楷體" w:hAnsi="標楷體"/>
                <w:bCs/>
              </w:rPr>
            </w:pPr>
            <w:r>
              <w:rPr>
                <w:rFonts w:ascii="標楷體" w:eastAsia="標楷體" w:hAnsi="標楷體"/>
                <w:bCs/>
              </w:rPr>
              <w:t>□先予核撥，補提</w:t>
            </w:r>
            <w:r w:rsidRPr="004174A5">
              <w:rPr>
                <w:rFonts w:ascii="標楷體" w:eastAsia="標楷體" w:hAnsi="標楷體" w:hint="eastAsia"/>
                <w:bCs/>
              </w:rPr>
              <w:t>評估</w:t>
            </w:r>
            <w:r w:rsidRPr="004174A5">
              <w:rPr>
                <w:rFonts w:ascii="標楷體" w:eastAsia="標楷體" w:hAnsi="標楷體"/>
                <w:bCs/>
              </w:rPr>
              <w:t>小組</w:t>
            </w:r>
            <w:r w:rsidR="004B5356" w:rsidRPr="00D80A47">
              <w:rPr>
                <w:rFonts w:ascii="標楷體" w:eastAsia="標楷體" w:hAnsi="標楷體" w:hint="eastAsia"/>
                <w:color w:val="000000" w:themeColor="text1"/>
              </w:rPr>
              <w:t>審</w:t>
            </w:r>
            <w:r w:rsidR="000D0EB2" w:rsidRPr="00D80A47">
              <w:rPr>
                <w:rFonts w:ascii="標楷體" w:eastAsia="標楷體" w:hAnsi="標楷體" w:hint="eastAsia"/>
                <w:color w:val="000000" w:themeColor="text1"/>
              </w:rPr>
              <w:t>查</w:t>
            </w:r>
            <w:r w:rsidR="004B5356" w:rsidRPr="00D80A47">
              <w:rPr>
                <w:rFonts w:ascii="標楷體" w:eastAsia="標楷體" w:hAnsi="標楷體" w:hint="eastAsia"/>
                <w:color w:val="000000" w:themeColor="text1"/>
              </w:rPr>
              <w:t>通過後追認之</w:t>
            </w:r>
            <w:r>
              <w:rPr>
                <w:rFonts w:ascii="標楷體" w:eastAsia="標楷體" w:hAnsi="標楷體"/>
                <w:bCs/>
              </w:rPr>
              <w:t>。</w:t>
            </w:r>
          </w:p>
          <w:p w14:paraId="68A56400" w14:textId="77777777" w:rsidR="00A850A4" w:rsidRDefault="00A850A4" w:rsidP="00FB6CB6">
            <w:pPr>
              <w:pStyle w:val="Textbody"/>
              <w:spacing w:line="240" w:lineRule="atLeast"/>
              <w:jc w:val="both"/>
            </w:pPr>
            <w:r>
              <w:rPr>
                <w:rFonts w:ascii="標楷體" w:eastAsia="標楷體" w:hAnsi="標楷體"/>
                <w:bCs/>
              </w:rPr>
              <w:t>□緩議。</w:t>
            </w:r>
          </w:p>
        </w:tc>
      </w:tr>
    </w:tbl>
    <w:p w14:paraId="3AA8C127" w14:textId="77777777" w:rsidR="00A850A4" w:rsidRDefault="00A850A4" w:rsidP="00A850A4">
      <w:pPr>
        <w:pStyle w:val="Textbody"/>
        <w:spacing w:before="120"/>
        <w:ind w:left="1006" w:hanging="526"/>
        <w:jc w:val="both"/>
      </w:pPr>
      <w:r>
        <w:rPr>
          <w:noProof/>
        </w:rPr>
        <mc:AlternateContent>
          <mc:Choice Requires="wps">
            <w:drawing>
              <wp:anchor distT="0" distB="0" distL="114300" distR="114300" simplePos="0" relativeHeight="251659264" behindDoc="0" locked="0" layoutInCell="1" allowOverlap="1" wp14:anchorId="142186D8" wp14:editId="653ECC28">
                <wp:simplePos x="0" y="0"/>
                <wp:positionH relativeFrom="column">
                  <wp:posOffset>4066556</wp:posOffset>
                </wp:positionH>
                <wp:positionV relativeFrom="paragraph">
                  <wp:posOffset>940323</wp:posOffset>
                </wp:positionV>
                <wp:extent cx="1800225" cy="552453"/>
                <wp:effectExtent l="0" t="0" r="28575" b="19047"/>
                <wp:wrapNone/>
                <wp:docPr id="1" name="文字方塊 7"/>
                <wp:cNvGraphicFramePr/>
                <a:graphic xmlns:a="http://schemas.openxmlformats.org/drawingml/2006/main">
                  <a:graphicData uri="http://schemas.microsoft.com/office/word/2010/wordprocessingShape">
                    <wps:wsp>
                      <wps:cNvSpPr txBox="1"/>
                      <wps:spPr>
                        <a:xfrm>
                          <a:off x="0" y="0"/>
                          <a:ext cx="1800225" cy="552453"/>
                        </a:xfrm>
                        <a:prstGeom prst="rect">
                          <a:avLst/>
                        </a:prstGeom>
                        <a:noFill/>
                        <a:ln w="6473">
                          <a:solidFill>
                            <a:srgbClr val="000000"/>
                          </a:solidFill>
                          <a:prstDash val="solid"/>
                        </a:ln>
                      </wps:spPr>
                      <wps:txbx>
                        <w:txbxContent>
                          <w:p w14:paraId="6AB2CC20" w14:textId="77777777" w:rsidR="00A850A4" w:rsidRDefault="00A850A4" w:rsidP="00A850A4">
                            <w:pPr>
                              <w:pStyle w:val="Textbody"/>
                              <w:jc w:val="center"/>
                            </w:pPr>
                            <w:r>
                              <w:t>電子公文紙本創簽</w:t>
                            </w:r>
                          </w:p>
                          <w:p w14:paraId="684DE4AE" w14:textId="77777777" w:rsidR="00A850A4" w:rsidRDefault="00A850A4" w:rsidP="00A850A4">
                            <w:pPr>
                              <w:pStyle w:val="Textbody"/>
                              <w:jc w:val="center"/>
                            </w:pPr>
                            <w:r>
                              <w:t>條碼粘貼處</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2186D8" id="文字方塊 7" o:spid="_x0000_s1027" type="#_x0000_t202" style="position:absolute;left:0;text-align:left;margin-left:320.2pt;margin-top:74.05pt;width:141.7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" filled="f" strokeweight=".17981mm">
                <v:textbox>
                  <w:txbxContent>
                    <w:p w14:paraId="6AB2CC20" w14:textId="77777777" w:rsidR="00A850A4" w:rsidRDefault="00A850A4" w:rsidP="00A850A4">
                      <w:pPr>
                        <w:pStyle w:val="Textbody"/>
                        <w:jc w:val="center"/>
                      </w:pPr>
                      <w:proofErr w:type="spellStart"/>
                      <w:r>
                        <w:t>電子公文紙本創簽</w:t>
                      </w:r>
                      <w:proofErr w:type="spellEnd"/>
                    </w:p>
                    <w:p w14:paraId="684DE4AE" w14:textId="77777777" w:rsidR="00A850A4" w:rsidRDefault="00A850A4" w:rsidP="00A850A4">
                      <w:pPr>
                        <w:pStyle w:val="Textbody"/>
                        <w:jc w:val="center"/>
                      </w:pPr>
                      <w:proofErr w:type="spellStart"/>
                      <w:r>
                        <w:t>條碼粘貼處</w:t>
                      </w:r>
                      <w:proofErr w:type="spellEnd"/>
                    </w:p>
                  </w:txbxContent>
                </v:textbox>
              </v:shape>
            </w:pict>
          </mc:Fallback>
        </mc:AlternateContent>
      </w:r>
      <w:r>
        <w:rPr>
          <w:rFonts w:eastAsia="標楷體"/>
          <w:bCs/>
        </w:rPr>
        <w:t>註：本表採文表合一，於用人單位申請</w:t>
      </w:r>
      <w:r>
        <w:rPr>
          <w:rFonts w:eastAsia="標楷體" w:hint="eastAsia"/>
          <w:bCs/>
        </w:rPr>
        <w:t>行政人力</w:t>
      </w:r>
      <w:r>
        <w:rPr>
          <w:rFonts w:eastAsia="標楷體"/>
          <w:bCs/>
        </w:rPr>
        <w:t>員額時運用，不論是否需提</w:t>
      </w:r>
      <w:r w:rsidRPr="004174A5">
        <w:rPr>
          <w:rFonts w:eastAsia="標楷體" w:hint="eastAsia"/>
          <w:bCs/>
        </w:rPr>
        <w:t>評估</w:t>
      </w:r>
      <w:r w:rsidRPr="004174A5">
        <w:rPr>
          <w:rFonts w:eastAsia="標楷體"/>
          <w:bCs/>
        </w:rPr>
        <w:t>小組</w:t>
      </w:r>
      <w:r>
        <w:rPr>
          <w:rFonts w:eastAsia="標楷體"/>
          <w:bCs/>
        </w:rPr>
        <w:t>審議，皆須填寫，毋須再另備簽文，惟仍須在電子公文系統中創簽，並將所創條碼文號剪裁貼於首頁右下角，以利用人單位日後歸檔備查。</w:t>
      </w:r>
    </w:p>
    <w:p w14:paraId="7706D140" w14:textId="77777777" w:rsidR="00A850A4" w:rsidRDefault="00A850A4" w:rsidP="00A850A4">
      <w:pPr>
        <w:pStyle w:val="Textbody"/>
        <w:spacing w:before="120"/>
        <w:ind w:left="1006" w:hanging="526"/>
        <w:jc w:val="both"/>
        <w:rPr>
          <w:rFonts w:eastAsia="新細明體"/>
        </w:rPr>
      </w:pPr>
    </w:p>
    <w:p w14:paraId="5B968D84" w14:textId="77777777" w:rsidR="00A850A4" w:rsidRDefault="00A850A4" w:rsidP="00A850A4">
      <w:pPr>
        <w:pStyle w:val="Textbody"/>
        <w:ind w:left="960" w:hanging="480"/>
        <w:jc w:val="both"/>
        <w:rPr>
          <w:rFonts w:ascii="標楷體" w:eastAsia="標楷體" w:hAnsi="標楷體"/>
          <w:bCs/>
        </w:rPr>
      </w:pPr>
    </w:p>
    <w:p w14:paraId="39BFF82A" w14:textId="77777777" w:rsidR="00A850A4" w:rsidRDefault="00A850A4" w:rsidP="00A850A4">
      <w:pPr>
        <w:pStyle w:val="Textbody"/>
        <w:ind w:left="960" w:hanging="480"/>
        <w:jc w:val="both"/>
        <w:rPr>
          <w:rFonts w:ascii="標楷體" w:eastAsia="標楷體" w:hAnsi="標楷體"/>
          <w:bCs/>
        </w:rPr>
      </w:pPr>
    </w:p>
    <w:p w14:paraId="14A03CBA" w14:textId="77777777" w:rsidR="00A850A4" w:rsidRDefault="00A850A4" w:rsidP="00A850A4">
      <w:pPr>
        <w:pStyle w:val="Textbody"/>
        <w:ind w:left="960" w:hanging="480"/>
        <w:jc w:val="both"/>
        <w:rPr>
          <w:bCs/>
        </w:rPr>
      </w:pPr>
    </w:p>
    <w:p w14:paraId="497576DC" w14:textId="075FF4AA" w:rsidR="00A850A4" w:rsidRDefault="00A850A4" w:rsidP="004C5D63">
      <w:pPr>
        <w:pStyle w:val="Default"/>
        <w:rPr>
          <w:rFonts w:hAnsi="標楷體"/>
          <w:color w:val="auto"/>
        </w:rPr>
      </w:pPr>
    </w:p>
    <w:p w14:paraId="0739D3B6" w14:textId="77777777" w:rsidR="00A850A4" w:rsidRDefault="00A850A4">
      <w:pPr>
        <w:widowControl/>
        <w:rPr>
          <w:rFonts w:ascii="標楷體" w:eastAsia="標楷體" w:hAnsi="標楷體" w:cs="標楷體"/>
          <w:kern w:val="0"/>
          <w:szCs w:val="24"/>
        </w:rPr>
      </w:pPr>
      <w:r>
        <w:rPr>
          <w:rFonts w:hAnsi="標楷體"/>
        </w:rPr>
        <w:br w:type="page"/>
      </w:r>
    </w:p>
    <w:p w14:paraId="170A7151" w14:textId="7D0D07B5" w:rsidR="00403938" w:rsidRDefault="00A850A4" w:rsidP="00545BD3">
      <w:pPr>
        <w:snapToGrid w:val="0"/>
        <w:spacing w:line="0" w:lineRule="atLeast"/>
        <w:rPr>
          <w:rFonts w:ascii="標楷體" w:eastAsia="標楷體" w:hAnsi="標楷體"/>
          <w:sz w:val="36"/>
          <w:szCs w:val="36"/>
        </w:rPr>
      </w:pPr>
      <w:r>
        <w:rPr>
          <w:noProof/>
        </w:rPr>
        <w:lastRenderedPageBreak/>
        <mc:AlternateContent>
          <mc:Choice Requires="wps">
            <w:drawing>
              <wp:anchor distT="45720" distB="45720" distL="114300" distR="114300" simplePos="0" relativeHeight="251664384" behindDoc="0" locked="0" layoutInCell="1" allowOverlap="1" wp14:anchorId="3B5B111F" wp14:editId="2C85AE07">
                <wp:simplePos x="0" y="0"/>
                <wp:positionH relativeFrom="column">
                  <wp:posOffset>133350</wp:posOffset>
                </wp:positionH>
                <wp:positionV relativeFrom="paragraph">
                  <wp:posOffset>-170815</wp:posOffset>
                </wp:positionV>
                <wp:extent cx="592455" cy="330835"/>
                <wp:effectExtent l="9525" t="8255" r="7620" b="13335"/>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330835"/>
                        </a:xfrm>
                        <a:prstGeom prst="rect">
                          <a:avLst/>
                        </a:prstGeom>
                        <a:solidFill>
                          <a:srgbClr val="FFFFFF"/>
                        </a:solidFill>
                        <a:ln w="9525">
                          <a:solidFill>
                            <a:srgbClr val="000000"/>
                          </a:solidFill>
                          <a:miter lim="800000"/>
                          <a:headEnd/>
                          <a:tailEnd/>
                        </a:ln>
                      </wps:spPr>
                      <wps:txbx>
                        <w:txbxContent>
                          <w:p w14:paraId="2FAC9360" w14:textId="77777777" w:rsidR="00A850A4" w:rsidRPr="0001065C" w:rsidRDefault="00A850A4" w:rsidP="00A850A4">
                            <w:pPr>
                              <w:rPr>
                                <w:sz w:val="20"/>
                                <w:szCs w:val="20"/>
                              </w:rPr>
                            </w:pPr>
                            <w:r w:rsidRPr="0001065C">
                              <w:rPr>
                                <w:rFonts w:hint="eastAsia"/>
                                <w:sz w:val="20"/>
                                <w:szCs w:val="20"/>
                              </w:rPr>
                              <w:t>附表</w:t>
                            </w:r>
                            <w:r>
                              <w:rPr>
                                <w:rFonts w:hint="eastAsia"/>
                                <w:sz w:val="20"/>
                                <w:szCs w:val="20"/>
                              </w:rPr>
                              <w:t>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5B111F" id="文字方塊 5" o:spid="_x0000_s1028" type="#_x0000_t202" style="position:absolute;left:0;text-align:left;margin-left:10.5pt;margin-top:-13.45pt;width:46.65pt;height:26.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">
                <v:textbox>
                  <w:txbxContent>
                    <w:p w14:paraId="2FAC9360" w14:textId="77777777" w:rsidR="00A850A4" w:rsidRPr="0001065C" w:rsidRDefault="00A850A4" w:rsidP="00A850A4">
                      <w:pPr>
                        <w:rPr>
                          <w:sz w:val="20"/>
                          <w:szCs w:val="20"/>
                        </w:rPr>
                      </w:pPr>
                      <w:r w:rsidRPr="0001065C">
                        <w:rPr>
                          <w:rFonts w:hint="eastAsia"/>
                          <w:sz w:val="20"/>
                          <w:szCs w:val="20"/>
                        </w:rPr>
                        <w:t>附表</w:t>
                      </w:r>
                      <w:r>
                        <w:rPr>
                          <w:rFonts w:hint="eastAsia"/>
                          <w:sz w:val="20"/>
                          <w:szCs w:val="20"/>
                        </w:rPr>
                        <w:t>二</w:t>
                      </w:r>
                    </w:p>
                  </w:txbxContent>
                </v:textbox>
                <w10:wrap type="square"/>
              </v:shape>
            </w:pict>
          </mc:Fallback>
        </mc:AlternateContent>
      </w:r>
      <w:r w:rsidR="00545BD3">
        <w:rPr>
          <w:rFonts w:ascii="標楷體" w:eastAsia="標楷體" w:hAnsi="標楷體" w:hint="eastAsia"/>
          <w:sz w:val="36"/>
          <w:szCs w:val="36"/>
        </w:rPr>
        <w:t xml:space="preserve">   </w:t>
      </w:r>
      <w:r>
        <w:rPr>
          <w:rFonts w:ascii="標楷體" w:eastAsia="標楷體" w:hAnsi="標楷體" w:hint="eastAsia"/>
          <w:sz w:val="36"/>
          <w:szCs w:val="36"/>
        </w:rPr>
        <w:t>國立勤益科技大</w:t>
      </w:r>
      <w:r w:rsidRPr="003F4C79">
        <w:rPr>
          <w:rFonts w:ascii="標楷體" w:eastAsia="標楷體" w:hAnsi="標楷體" w:hint="eastAsia"/>
          <w:sz w:val="36"/>
          <w:szCs w:val="36"/>
        </w:rPr>
        <w:t>學</w:t>
      </w:r>
      <w:r>
        <w:rPr>
          <w:rFonts w:ascii="標楷體" w:eastAsia="標楷體" w:hAnsi="標楷體" w:hint="eastAsia"/>
          <w:sz w:val="36"/>
          <w:szCs w:val="36"/>
        </w:rPr>
        <w:t>行政人力遷</w:t>
      </w:r>
      <w:r w:rsidRPr="003F4C79">
        <w:rPr>
          <w:rFonts w:ascii="標楷體" w:eastAsia="標楷體" w:hAnsi="標楷體" w:hint="eastAsia"/>
          <w:sz w:val="36"/>
          <w:szCs w:val="36"/>
        </w:rPr>
        <w:t>調</w:t>
      </w:r>
      <w:r>
        <w:rPr>
          <w:rFonts w:ascii="標楷體" w:eastAsia="標楷體" w:hAnsi="標楷體" w:hint="eastAsia"/>
          <w:sz w:val="36"/>
          <w:szCs w:val="36"/>
        </w:rPr>
        <w:t>意願</w:t>
      </w:r>
      <w:r w:rsidRPr="003F4C79">
        <w:rPr>
          <w:rFonts w:ascii="標楷體" w:eastAsia="標楷體" w:hAnsi="標楷體" w:hint="eastAsia"/>
          <w:sz w:val="36"/>
          <w:szCs w:val="36"/>
        </w:rPr>
        <w:t>表</w:t>
      </w:r>
      <w:r>
        <w:rPr>
          <w:rFonts w:ascii="標楷體" w:eastAsia="標楷體" w:hAnsi="標楷體" w:hint="eastAsia"/>
          <w:sz w:val="36"/>
          <w:szCs w:val="36"/>
        </w:rPr>
        <w:t xml:space="preserve">         </w:t>
      </w:r>
      <w:r w:rsidR="00403938">
        <w:rPr>
          <w:rFonts w:ascii="標楷體" w:eastAsia="標楷體" w:hAnsi="標楷體" w:hint="eastAsia"/>
          <w:sz w:val="36"/>
          <w:szCs w:val="36"/>
        </w:rPr>
        <w:t xml:space="preserve">           </w:t>
      </w:r>
    </w:p>
    <w:p w14:paraId="02185F60" w14:textId="66525D7E" w:rsidR="00A850A4" w:rsidRPr="003F4C79" w:rsidRDefault="00403938" w:rsidP="00403938">
      <w:pPr>
        <w:snapToGrid w:val="0"/>
        <w:spacing w:line="0" w:lineRule="atLeast"/>
        <w:jc w:val="center"/>
        <w:rPr>
          <w:rFonts w:ascii="標楷體" w:eastAsia="標楷體" w:hAnsi="標楷體"/>
          <w:sz w:val="36"/>
          <w:szCs w:val="36"/>
        </w:rPr>
      </w:pPr>
      <w:r>
        <w:rPr>
          <w:rFonts w:ascii="標楷體" w:eastAsia="標楷體" w:hAnsi="標楷體" w:hint="eastAsia"/>
          <w:sz w:val="36"/>
          <w:szCs w:val="36"/>
        </w:rPr>
        <w:t xml:space="preserve">                                     </w:t>
      </w:r>
      <w:r w:rsidR="00A850A4" w:rsidRPr="00042365">
        <w:rPr>
          <w:rFonts w:ascii="標楷體" w:eastAsia="標楷體" w:hAnsi="標楷體" w:hint="eastAsia"/>
          <w:sz w:val="20"/>
          <w:szCs w:val="20"/>
        </w:rPr>
        <w:t>114.1</w:t>
      </w:r>
      <w:r>
        <w:rPr>
          <w:rFonts w:ascii="標楷體" w:eastAsia="標楷體" w:hAnsi="標楷體" w:hint="eastAsia"/>
          <w:sz w:val="20"/>
          <w:szCs w:val="20"/>
        </w:rPr>
        <w:t>2</w:t>
      </w:r>
      <w:r w:rsidR="00A850A4" w:rsidRPr="00042365">
        <w:rPr>
          <w:rFonts w:ascii="標楷體" w:eastAsia="標楷體" w:hAnsi="標楷體" w:hint="eastAsia"/>
          <w:sz w:val="20"/>
          <w:szCs w:val="20"/>
        </w:rPr>
        <w:t>新訂</w:t>
      </w:r>
    </w:p>
    <w:tbl>
      <w:tblPr>
        <w:tblW w:w="10682" w:type="dxa"/>
        <w:jc w:val="center"/>
        <w:tblLayout w:type="fixed"/>
        <w:tblLook w:val="01E0" w:firstRow="1" w:lastRow="1" w:firstColumn="1" w:lastColumn="1" w:noHBand="0" w:noVBand="0"/>
      </w:tblPr>
      <w:tblGrid>
        <w:gridCol w:w="1526"/>
        <w:gridCol w:w="2693"/>
        <w:gridCol w:w="425"/>
        <w:gridCol w:w="851"/>
        <w:gridCol w:w="992"/>
        <w:gridCol w:w="425"/>
        <w:gridCol w:w="1418"/>
        <w:gridCol w:w="709"/>
        <w:gridCol w:w="1643"/>
      </w:tblGrid>
      <w:tr w:rsidR="00A850A4" w:rsidRPr="003F4C79" w14:paraId="7A15C926" w14:textId="77777777" w:rsidTr="00403938">
        <w:trPr>
          <w:trHeight w:val="633"/>
          <w:jc w:val="center"/>
        </w:trPr>
        <w:tc>
          <w:tcPr>
            <w:tcW w:w="1526" w:type="dxa"/>
            <w:tcBorders>
              <w:top w:val="single" w:sz="24" w:space="0" w:color="auto"/>
              <w:left w:val="single" w:sz="24" w:space="0" w:color="auto"/>
              <w:bottom w:val="single" w:sz="8" w:space="0" w:color="auto"/>
              <w:right w:val="single" w:sz="8" w:space="0" w:color="auto"/>
            </w:tcBorders>
            <w:shd w:val="clear" w:color="auto" w:fill="auto"/>
            <w:vAlign w:val="center"/>
          </w:tcPr>
          <w:p w14:paraId="7C0F8531" w14:textId="77777777" w:rsidR="00A850A4" w:rsidRPr="003F4C79" w:rsidRDefault="00A850A4" w:rsidP="00FB6CB6">
            <w:pPr>
              <w:snapToGrid w:val="0"/>
              <w:spacing w:line="0" w:lineRule="atLeast"/>
              <w:jc w:val="center"/>
              <w:rPr>
                <w:rFonts w:ascii="標楷體" w:eastAsia="標楷體" w:hAnsi="標楷體"/>
              </w:rPr>
            </w:pPr>
            <w:r>
              <w:rPr>
                <w:rFonts w:ascii="標楷體" w:eastAsia="標楷體" w:hAnsi="標楷體" w:hint="eastAsia"/>
              </w:rPr>
              <w:t>任職</w:t>
            </w:r>
            <w:r w:rsidRPr="003F4C79">
              <w:rPr>
                <w:rFonts w:ascii="標楷體" w:eastAsia="標楷體" w:hAnsi="標楷體" w:hint="eastAsia"/>
              </w:rPr>
              <w:t>單位</w:t>
            </w:r>
          </w:p>
        </w:tc>
        <w:tc>
          <w:tcPr>
            <w:tcW w:w="2693" w:type="dxa"/>
            <w:tcBorders>
              <w:top w:val="single" w:sz="24" w:space="0" w:color="auto"/>
              <w:left w:val="single" w:sz="8" w:space="0" w:color="auto"/>
              <w:bottom w:val="single" w:sz="8" w:space="0" w:color="auto"/>
              <w:right w:val="single" w:sz="8" w:space="0" w:color="auto"/>
            </w:tcBorders>
            <w:shd w:val="clear" w:color="auto" w:fill="auto"/>
            <w:vAlign w:val="center"/>
          </w:tcPr>
          <w:p w14:paraId="7A75A628" w14:textId="77777777" w:rsidR="00A850A4" w:rsidRPr="003F4C79" w:rsidRDefault="00A850A4" w:rsidP="00FB6CB6">
            <w:pPr>
              <w:spacing w:line="0" w:lineRule="atLeast"/>
              <w:jc w:val="center"/>
              <w:rPr>
                <w:rFonts w:ascii="標楷體" w:eastAsia="標楷體" w:hAnsi="標楷體"/>
              </w:rPr>
            </w:pPr>
          </w:p>
        </w:tc>
        <w:tc>
          <w:tcPr>
            <w:tcW w:w="425" w:type="dxa"/>
            <w:tcBorders>
              <w:top w:val="single" w:sz="24" w:space="0" w:color="auto"/>
              <w:left w:val="single" w:sz="8" w:space="0" w:color="auto"/>
              <w:bottom w:val="single" w:sz="8" w:space="0" w:color="auto"/>
              <w:right w:val="single" w:sz="8" w:space="0" w:color="auto"/>
            </w:tcBorders>
            <w:shd w:val="clear" w:color="auto" w:fill="auto"/>
            <w:vAlign w:val="center"/>
          </w:tcPr>
          <w:p w14:paraId="0E7438F5" w14:textId="77777777" w:rsidR="00A850A4" w:rsidRPr="003F4C79" w:rsidRDefault="00A850A4" w:rsidP="00FB6CB6">
            <w:pPr>
              <w:spacing w:line="0" w:lineRule="atLeast"/>
              <w:jc w:val="center"/>
              <w:rPr>
                <w:rFonts w:ascii="標楷體" w:eastAsia="標楷體" w:hAnsi="標楷體"/>
              </w:rPr>
            </w:pPr>
            <w:r w:rsidRPr="003F4C79">
              <w:rPr>
                <w:rFonts w:ascii="標楷體" w:eastAsia="標楷體" w:hAnsi="標楷體" w:hint="eastAsia"/>
              </w:rPr>
              <w:t>姓 名</w:t>
            </w:r>
          </w:p>
        </w:tc>
        <w:tc>
          <w:tcPr>
            <w:tcW w:w="1843" w:type="dxa"/>
            <w:gridSpan w:val="2"/>
            <w:tcBorders>
              <w:top w:val="single" w:sz="24" w:space="0" w:color="auto"/>
              <w:left w:val="single" w:sz="8" w:space="0" w:color="auto"/>
              <w:bottom w:val="single" w:sz="8" w:space="0" w:color="auto"/>
              <w:right w:val="single" w:sz="8" w:space="0" w:color="auto"/>
            </w:tcBorders>
            <w:shd w:val="clear" w:color="auto" w:fill="auto"/>
            <w:vAlign w:val="center"/>
          </w:tcPr>
          <w:p w14:paraId="1BB9BC30" w14:textId="77777777" w:rsidR="00A850A4" w:rsidRPr="003F4C79" w:rsidRDefault="00A850A4" w:rsidP="00FB6CB6">
            <w:pPr>
              <w:spacing w:line="0" w:lineRule="atLeast"/>
              <w:jc w:val="center"/>
              <w:rPr>
                <w:rFonts w:ascii="標楷體" w:eastAsia="標楷體" w:hAnsi="標楷體"/>
              </w:rPr>
            </w:pPr>
          </w:p>
        </w:tc>
        <w:tc>
          <w:tcPr>
            <w:tcW w:w="425" w:type="dxa"/>
            <w:tcBorders>
              <w:top w:val="single" w:sz="24" w:space="0" w:color="auto"/>
              <w:left w:val="single" w:sz="8" w:space="0" w:color="auto"/>
              <w:bottom w:val="single" w:sz="8" w:space="0" w:color="auto"/>
              <w:right w:val="single" w:sz="8" w:space="0" w:color="auto"/>
            </w:tcBorders>
            <w:shd w:val="clear" w:color="auto" w:fill="auto"/>
            <w:vAlign w:val="center"/>
          </w:tcPr>
          <w:p w14:paraId="3F754538" w14:textId="77777777" w:rsidR="00A850A4" w:rsidRPr="003F4C79" w:rsidRDefault="00A850A4" w:rsidP="00FB6CB6">
            <w:pPr>
              <w:spacing w:line="0" w:lineRule="atLeast"/>
              <w:jc w:val="center"/>
              <w:rPr>
                <w:rFonts w:ascii="標楷體" w:eastAsia="標楷體" w:hAnsi="標楷體"/>
              </w:rPr>
            </w:pPr>
            <w:r w:rsidRPr="003F4C79">
              <w:rPr>
                <w:rFonts w:ascii="標楷體" w:eastAsia="標楷體" w:hAnsi="標楷體" w:hint="eastAsia"/>
              </w:rPr>
              <w:t>職 稱</w:t>
            </w:r>
          </w:p>
        </w:tc>
        <w:tc>
          <w:tcPr>
            <w:tcW w:w="1418" w:type="dxa"/>
            <w:tcBorders>
              <w:top w:val="single" w:sz="24" w:space="0" w:color="auto"/>
              <w:left w:val="single" w:sz="8" w:space="0" w:color="auto"/>
              <w:bottom w:val="single" w:sz="8" w:space="0" w:color="auto"/>
              <w:right w:val="single" w:sz="8" w:space="0" w:color="auto"/>
            </w:tcBorders>
            <w:vAlign w:val="center"/>
          </w:tcPr>
          <w:p w14:paraId="10ED4FA3" w14:textId="77777777" w:rsidR="00A850A4" w:rsidRPr="003F4C79" w:rsidRDefault="00A850A4" w:rsidP="00FB6CB6">
            <w:pPr>
              <w:spacing w:line="0" w:lineRule="atLeast"/>
              <w:jc w:val="center"/>
              <w:rPr>
                <w:rFonts w:ascii="標楷體" w:eastAsia="標楷體" w:hAnsi="標楷體"/>
              </w:rPr>
            </w:pPr>
          </w:p>
        </w:tc>
        <w:tc>
          <w:tcPr>
            <w:tcW w:w="709" w:type="dxa"/>
            <w:tcBorders>
              <w:top w:val="single" w:sz="24" w:space="0" w:color="auto"/>
              <w:left w:val="single" w:sz="8" w:space="0" w:color="auto"/>
              <w:bottom w:val="single" w:sz="8" w:space="0" w:color="auto"/>
              <w:right w:val="single" w:sz="8" w:space="0" w:color="auto"/>
            </w:tcBorders>
            <w:vAlign w:val="center"/>
          </w:tcPr>
          <w:p w14:paraId="7B14CEF8" w14:textId="77777777" w:rsidR="00A850A4" w:rsidRDefault="00A850A4" w:rsidP="00FB6CB6">
            <w:pPr>
              <w:spacing w:line="0" w:lineRule="atLeast"/>
              <w:jc w:val="center"/>
              <w:rPr>
                <w:rFonts w:ascii="標楷體" w:eastAsia="標楷體" w:hAnsi="標楷體"/>
              </w:rPr>
            </w:pPr>
            <w:r>
              <w:rPr>
                <w:rFonts w:ascii="標楷體" w:eastAsia="標楷體" w:hAnsi="標楷體" w:hint="eastAsia"/>
              </w:rPr>
              <w:t>申請</w:t>
            </w:r>
          </w:p>
          <w:p w14:paraId="6854E71E" w14:textId="77777777" w:rsidR="00A850A4" w:rsidRPr="003F4C79" w:rsidRDefault="00A850A4" w:rsidP="00FB6CB6">
            <w:pPr>
              <w:spacing w:line="0" w:lineRule="atLeast"/>
              <w:jc w:val="center"/>
              <w:rPr>
                <w:rFonts w:ascii="標楷體" w:eastAsia="標楷體" w:hAnsi="標楷體"/>
              </w:rPr>
            </w:pPr>
            <w:r>
              <w:rPr>
                <w:rFonts w:ascii="標楷體" w:eastAsia="標楷體" w:hAnsi="標楷體" w:hint="eastAsia"/>
              </w:rPr>
              <w:t>日期</w:t>
            </w:r>
          </w:p>
        </w:tc>
        <w:tc>
          <w:tcPr>
            <w:tcW w:w="1643" w:type="dxa"/>
            <w:tcBorders>
              <w:top w:val="single" w:sz="24" w:space="0" w:color="auto"/>
              <w:left w:val="single" w:sz="8" w:space="0" w:color="auto"/>
              <w:bottom w:val="single" w:sz="8" w:space="0" w:color="auto"/>
              <w:right w:val="single" w:sz="24" w:space="0" w:color="auto"/>
            </w:tcBorders>
            <w:vAlign w:val="center"/>
          </w:tcPr>
          <w:p w14:paraId="1C3360D0" w14:textId="77777777" w:rsidR="00A850A4" w:rsidRPr="003F4C79" w:rsidRDefault="00A850A4" w:rsidP="00FB6CB6">
            <w:pPr>
              <w:spacing w:line="0" w:lineRule="atLeast"/>
              <w:jc w:val="center"/>
              <w:rPr>
                <w:rFonts w:ascii="標楷體" w:eastAsia="標楷體" w:hAnsi="標楷體"/>
              </w:rPr>
            </w:pPr>
            <w:r>
              <w:rPr>
                <w:rFonts w:ascii="標楷體" w:eastAsia="標楷體" w:hAnsi="標楷體" w:hint="eastAsia"/>
              </w:rPr>
              <w:t xml:space="preserve"> 年  月  日</w:t>
            </w:r>
          </w:p>
        </w:tc>
      </w:tr>
      <w:tr w:rsidR="00A850A4" w:rsidRPr="003F4C79" w14:paraId="6FCEC1D5" w14:textId="77777777" w:rsidTr="00A850A4">
        <w:trPr>
          <w:trHeight w:val="657"/>
          <w:jc w:val="center"/>
        </w:trPr>
        <w:tc>
          <w:tcPr>
            <w:tcW w:w="1526" w:type="dxa"/>
            <w:tcBorders>
              <w:top w:val="single" w:sz="8" w:space="0" w:color="auto"/>
              <w:left w:val="single" w:sz="24" w:space="0" w:color="auto"/>
              <w:bottom w:val="single" w:sz="8" w:space="0" w:color="auto"/>
              <w:right w:val="single" w:sz="8" w:space="0" w:color="auto"/>
            </w:tcBorders>
            <w:shd w:val="clear" w:color="auto" w:fill="auto"/>
            <w:vAlign w:val="center"/>
          </w:tcPr>
          <w:p w14:paraId="30D2C2D9" w14:textId="77777777" w:rsidR="00A850A4" w:rsidRPr="003F4C79" w:rsidRDefault="00A850A4" w:rsidP="00FB6CB6">
            <w:pPr>
              <w:spacing w:line="0" w:lineRule="atLeast"/>
              <w:jc w:val="center"/>
              <w:rPr>
                <w:rFonts w:ascii="標楷體" w:eastAsia="標楷體" w:hAnsi="標楷體"/>
              </w:rPr>
            </w:pPr>
            <w:r w:rsidRPr="003F4C79">
              <w:rPr>
                <w:rFonts w:ascii="標楷體" w:eastAsia="標楷體" w:hAnsi="標楷體" w:hint="eastAsia"/>
              </w:rPr>
              <w:t>到校日期</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9C50B" w14:textId="77777777" w:rsidR="00A850A4" w:rsidRPr="003F4C79" w:rsidRDefault="00A850A4" w:rsidP="00FB6CB6">
            <w:pPr>
              <w:spacing w:line="0" w:lineRule="atLeast"/>
              <w:rPr>
                <w:rFonts w:ascii="標楷體" w:eastAsia="標楷體" w:hAnsi="標楷體"/>
              </w:rPr>
            </w:pPr>
            <w:r w:rsidRPr="003F4C79">
              <w:rPr>
                <w:rFonts w:ascii="標楷體" w:eastAsia="標楷體" w:hAnsi="標楷體" w:hint="eastAsia"/>
              </w:rPr>
              <w:t>民國    年   月    日</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058F20A" w14:textId="77777777" w:rsidR="00A850A4" w:rsidRPr="003F4C79" w:rsidRDefault="00A850A4" w:rsidP="00FB6CB6">
            <w:pPr>
              <w:spacing w:line="0" w:lineRule="atLeast"/>
              <w:jc w:val="center"/>
              <w:rPr>
                <w:rFonts w:ascii="標楷體" w:eastAsia="標楷體" w:hAnsi="標楷體"/>
              </w:rPr>
            </w:pPr>
            <w:r w:rsidRPr="003F4C79">
              <w:rPr>
                <w:rFonts w:ascii="標楷體" w:eastAsia="標楷體" w:hAnsi="標楷體" w:hint="eastAsia"/>
              </w:rPr>
              <w:t>任現職日期</w:t>
            </w:r>
          </w:p>
        </w:tc>
        <w:tc>
          <w:tcPr>
            <w:tcW w:w="4195" w:type="dxa"/>
            <w:gridSpan w:val="4"/>
            <w:tcBorders>
              <w:top w:val="single" w:sz="8" w:space="0" w:color="auto"/>
              <w:left w:val="single" w:sz="8" w:space="0" w:color="auto"/>
              <w:bottom w:val="single" w:sz="8" w:space="0" w:color="auto"/>
              <w:right w:val="single" w:sz="24" w:space="0" w:color="auto"/>
            </w:tcBorders>
            <w:vAlign w:val="center"/>
          </w:tcPr>
          <w:p w14:paraId="4F4A4891" w14:textId="77777777" w:rsidR="00A850A4" w:rsidRPr="003F4C79" w:rsidRDefault="00A850A4" w:rsidP="00FB6CB6">
            <w:pPr>
              <w:snapToGrid w:val="0"/>
              <w:spacing w:line="0" w:lineRule="atLeast"/>
              <w:ind w:leftChars="-24" w:left="148" w:hangingChars="86" w:hanging="206"/>
              <w:rPr>
                <w:rFonts w:ascii="標楷體" w:eastAsia="標楷體" w:hAnsi="標楷體"/>
                <w:sz w:val="16"/>
                <w:szCs w:val="16"/>
              </w:rPr>
            </w:pPr>
            <w:r w:rsidRPr="003F4C79">
              <w:rPr>
                <w:rFonts w:ascii="標楷體" w:eastAsia="標楷體" w:hAnsi="標楷體" w:hint="eastAsia"/>
              </w:rPr>
              <w:t>民國     年    月   日</w:t>
            </w:r>
          </w:p>
        </w:tc>
      </w:tr>
      <w:tr w:rsidR="00A850A4" w:rsidRPr="003F4C79" w14:paraId="03772873" w14:textId="77777777" w:rsidTr="00403938">
        <w:trPr>
          <w:trHeight w:val="542"/>
          <w:jc w:val="center"/>
        </w:trPr>
        <w:tc>
          <w:tcPr>
            <w:tcW w:w="1526" w:type="dxa"/>
            <w:tcBorders>
              <w:top w:val="single" w:sz="8" w:space="0" w:color="auto"/>
              <w:left w:val="single" w:sz="24" w:space="0" w:color="auto"/>
              <w:bottom w:val="single" w:sz="8" w:space="0" w:color="auto"/>
              <w:right w:val="single" w:sz="8" w:space="0" w:color="auto"/>
            </w:tcBorders>
            <w:shd w:val="clear" w:color="auto" w:fill="auto"/>
            <w:vAlign w:val="center"/>
          </w:tcPr>
          <w:p w14:paraId="69EEFC71" w14:textId="77777777" w:rsidR="00A850A4" w:rsidRPr="003F4C79" w:rsidRDefault="00A850A4" w:rsidP="00FB6CB6">
            <w:pPr>
              <w:spacing w:line="0" w:lineRule="atLeast"/>
              <w:jc w:val="center"/>
              <w:rPr>
                <w:rFonts w:ascii="標楷體" w:eastAsia="標楷體" w:hAnsi="標楷體"/>
              </w:rPr>
            </w:pPr>
            <w:r>
              <w:rPr>
                <w:rFonts w:ascii="標楷體" w:eastAsia="標楷體" w:hAnsi="標楷體" w:hint="eastAsia"/>
              </w:rPr>
              <w:t>最高學歷及畢業系所</w:t>
            </w:r>
          </w:p>
        </w:tc>
        <w:tc>
          <w:tcPr>
            <w:tcW w:w="9156" w:type="dxa"/>
            <w:gridSpan w:val="8"/>
            <w:tcBorders>
              <w:top w:val="single" w:sz="8" w:space="0" w:color="auto"/>
              <w:left w:val="single" w:sz="8" w:space="0" w:color="auto"/>
              <w:bottom w:val="single" w:sz="4" w:space="0" w:color="auto"/>
              <w:right w:val="single" w:sz="24" w:space="0" w:color="auto"/>
            </w:tcBorders>
          </w:tcPr>
          <w:p w14:paraId="105762D4" w14:textId="77777777" w:rsidR="00A850A4" w:rsidRPr="003F4C79" w:rsidRDefault="00A850A4" w:rsidP="00FB6CB6">
            <w:pPr>
              <w:snapToGrid w:val="0"/>
              <w:spacing w:line="0" w:lineRule="atLeast"/>
              <w:ind w:leftChars="-24" w:left="148" w:hangingChars="86" w:hanging="206"/>
              <w:jc w:val="center"/>
              <w:rPr>
                <w:rFonts w:ascii="標楷體" w:eastAsia="標楷體" w:hAnsi="標楷體"/>
              </w:rPr>
            </w:pPr>
          </w:p>
        </w:tc>
      </w:tr>
      <w:tr w:rsidR="00A850A4" w:rsidRPr="003F4C79" w14:paraId="5A24D378" w14:textId="77777777" w:rsidTr="00403938">
        <w:trPr>
          <w:trHeight w:val="542"/>
          <w:jc w:val="center"/>
        </w:trPr>
        <w:tc>
          <w:tcPr>
            <w:tcW w:w="1526" w:type="dxa"/>
            <w:tcBorders>
              <w:top w:val="single" w:sz="8" w:space="0" w:color="auto"/>
              <w:left w:val="single" w:sz="24" w:space="0" w:color="auto"/>
              <w:bottom w:val="single" w:sz="8" w:space="0" w:color="auto"/>
              <w:right w:val="single" w:sz="8" w:space="0" w:color="auto"/>
            </w:tcBorders>
            <w:shd w:val="clear" w:color="auto" w:fill="auto"/>
            <w:vAlign w:val="center"/>
          </w:tcPr>
          <w:p w14:paraId="0D57778E" w14:textId="77777777" w:rsidR="00A850A4" w:rsidRDefault="00A850A4" w:rsidP="00FB6CB6">
            <w:pPr>
              <w:spacing w:line="0" w:lineRule="atLeast"/>
              <w:jc w:val="center"/>
              <w:rPr>
                <w:rFonts w:ascii="標楷體" w:eastAsia="標楷體" w:hAnsi="標楷體"/>
              </w:rPr>
            </w:pPr>
            <w:r w:rsidRPr="003F4C79">
              <w:rPr>
                <w:rFonts w:ascii="標楷體" w:eastAsia="標楷體" w:hAnsi="標楷體" w:hint="eastAsia"/>
              </w:rPr>
              <w:t>個人專長</w:t>
            </w:r>
            <w:r>
              <w:rPr>
                <w:rFonts w:ascii="標楷體" w:eastAsia="標楷體" w:hAnsi="標楷體" w:hint="eastAsia"/>
              </w:rPr>
              <w:t>或</w:t>
            </w:r>
            <w:r w:rsidRPr="003F4C79">
              <w:rPr>
                <w:rFonts w:ascii="標楷體" w:eastAsia="標楷體" w:hAnsi="標楷體" w:hint="eastAsia"/>
              </w:rPr>
              <w:t>專業證照</w:t>
            </w:r>
          </w:p>
        </w:tc>
        <w:tc>
          <w:tcPr>
            <w:tcW w:w="9156" w:type="dxa"/>
            <w:gridSpan w:val="8"/>
            <w:tcBorders>
              <w:top w:val="single" w:sz="4" w:space="0" w:color="auto"/>
              <w:left w:val="single" w:sz="8" w:space="0" w:color="auto"/>
              <w:bottom w:val="single" w:sz="8" w:space="0" w:color="auto"/>
              <w:right w:val="single" w:sz="24" w:space="0" w:color="auto"/>
            </w:tcBorders>
          </w:tcPr>
          <w:p w14:paraId="6F9249C4" w14:textId="77777777" w:rsidR="00A850A4" w:rsidRPr="003F4C79" w:rsidRDefault="00A850A4" w:rsidP="00FB6CB6">
            <w:pPr>
              <w:snapToGrid w:val="0"/>
              <w:spacing w:line="0" w:lineRule="atLeast"/>
              <w:ind w:leftChars="-24" w:left="148" w:hangingChars="86" w:hanging="206"/>
              <w:jc w:val="center"/>
              <w:rPr>
                <w:rFonts w:ascii="標楷體" w:eastAsia="標楷體" w:hAnsi="標楷體"/>
              </w:rPr>
            </w:pPr>
          </w:p>
        </w:tc>
      </w:tr>
      <w:tr w:rsidR="00A850A4" w:rsidRPr="003F4C79" w14:paraId="0FCBCFD1" w14:textId="77777777" w:rsidTr="00FB6CB6">
        <w:trPr>
          <w:trHeight w:val="779"/>
          <w:jc w:val="center"/>
        </w:trPr>
        <w:tc>
          <w:tcPr>
            <w:tcW w:w="1526" w:type="dxa"/>
            <w:tcBorders>
              <w:top w:val="single" w:sz="8" w:space="0" w:color="auto"/>
              <w:left w:val="single" w:sz="24" w:space="0" w:color="auto"/>
              <w:bottom w:val="single" w:sz="8" w:space="0" w:color="auto"/>
              <w:right w:val="single" w:sz="8" w:space="0" w:color="auto"/>
            </w:tcBorders>
            <w:shd w:val="clear" w:color="auto" w:fill="auto"/>
            <w:vAlign w:val="center"/>
          </w:tcPr>
          <w:p w14:paraId="51D198C1" w14:textId="77777777" w:rsidR="00A850A4" w:rsidRDefault="00A850A4" w:rsidP="00FB6CB6">
            <w:pPr>
              <w:spacing w:line="0" w:lineRule="atLeast"/>
              <w:jc w:val="center"/>
              <w:rPr>
                <w:rFonts w:ascii="標楷體" w:eastAsia="標楷體" w:hAnsi="標楷體"/>
              </w:rPr>
            </w:pPr>
            <w:r>
              <w:rPr>
                <w:rFonts w:ascii="標楷體" w:eastAsia="標楷體" w:hAnsi="標楷體" w:hint="eastAsia"/>
              </w:rPr>
              <w:t>最近三年</w:t>
            </w:r>
          </w:p>
          <w:p w14:paraId="70DE0F1C" w14:textId="77777777" w:rsidR="00A850A4" w:rsidRPr="003F4C79" w:rsidRDefault="00A850A4" w:rsidP="00FB6CB6">
            <w:pPr>
              <w:spacing w:line="0" w:lineRule="atLeast"/>
              <w:jc w:val="center"/>
              <w:rPr>
                <w:rFonts w:ascii="標楷體" w:eastAsia="標楷體" w:hAnsi="標楷體"/>
              </w:rPr>
            </w:pPr>
            <w:r>
              <w:rPr>
                <w:rFonts w:ascii="標楷體" w:eastAsia="標楷體" w:hAnsi="標楷體" w:hint="eastAsia"/>
              </w:rPr>
              <w:t>考績(核)</w:t>
            </w:r>
          </w:p>
        </w:tc>
        <w:tc>
          <w:tcPr>
            <w:tcW w:w="311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F68DB3" w14:textId="77777777" w:rsidR="00A850A4" w:rsidRDefault="00A850A4" w:rsidP="00FB6CB6">
            <w:pPr>
              <w:snapToGrid w:val="0"/>
              <w:spacing w:line="0" w:lineRule="atLeast"/>
              <w:ind w:leftChars="-24" w:left="148" w:hangingChars="86" w:hanging="206"/>
              <w:rPr>
                <w:rFonts w:ascii="標楷體" w:eastAsia="標楷體" w:hAnsi="標楷體"/>
              </w:rPr>
            </w:pPr>
            <w:r>
              <w:rPr>
                <w:rFonts w:ascii="標楷體" w:eastAsia="標楷體" w:hAnsi="標楷體" w:hint="eastAsia"/>
              </w:rPr>
              <w:t xml:space="preserve">    年  考列等第:</w:t>
            </w:r>
          </w:p>
          <w:p w14:paraId="3AA6CE7D" w14:textId="77777777" w:rsidR="00A850A4" w:rsidRDefault="00A850A4" w:rsidP="00FB6CB6">
            <w:pPr>
              <w:snapToGrid w:val="0"/>
              <w:spacing w:line="0" w:lineRule="atLeast"/>
              <w:ind w:leftChars="-24" w:left="148" w:hangingChars="86" w:hanging="206"/>
              <w:rPr>
                <w:rFonts w:ascii="標楷體" w:eastAsia="標楷體" w:hAnsi="標楷體"/>
              </w:rPr>
            </w:pPr>
            <w:r>
              <w:rPr>
                <w:rFonts w:ascii="標楷體" w:eastAsia="標楷體" w:hAnsi="標楷體" w:hint="eastAsia"/>
              </w:rPr>
              <w:t xml:space="preserve">    年  考列等第:</w:t>
            </w:r>
          </w:p>
          <w:p w14:paraId="2C4C6FAC" w14:textId="77777777" w:rsidR="00A850A4" w:rsidRPr="003F4C79" w:rsidRDefault="00A850A4" w:rsidP="00FB6CB6">
            <w:pPr>
              <w:snapToGrid w:val="0"/>
              <w:spacing w:line="0" w:lineRule="atLeast"/>
              <w:ind w:leftChars="-24" w:left="148" w:hangingChars="86" w:hanging="206"/>
              <w:rPr>
                <w:rFonts w:ascii="標楷體" w:eastAsia="標楷體" w:hAnsi="標楷體"/>
              </w:rPr>
            </w:pPr>
            <w:r>
              <w:rPr>
                <w:rFonts w:ascii="標楷體" w:eastAsia="標楷體" w:hAnsi="標楷體" w:hint="eastAsia"/>
              </w:rPr>
              <w:t xml:space="preserve">    年  考列等第:</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64E04C" w14:textId="77777777" w:rsidR="00A850A4" w:rsidRPr="003F4C79" w:rsidRDefault="00A850A4" w:rsidP="00FB6CB6">
            <w:pPr>
              <w:spacing w:line="0" w:lineRule="atLeast"/>
              <w:rPr>
                <w:rFonts w:ascii="標楷體" w:eastAsia="標楷體" w:hAnsi="標楷體"/>
              </w:rPr>
            </w:pPr>
            <w:r>
              <w:rPr>
                <w:rFonts w:ascii="標楷體" w:eastAsia="標楷體" w:hAnsi="標楷體" w:hint="eastAsia"/>
              </w:rPr>
              <w:t>最近三年獎懲紀錄</w:t>
            </w:r>
          </w:p>
        </w:tc>
        <w:tc>
          <w:tcPr>
            <w:tcW w:w="4195" w:type="dxa"/>
            <w:gridSpan w:val="4"/>
            <w:tcBorders>
              <w:top w:val="single" w:sz="8" w:space="0" w:color="auto"/>
              <w:left w:val="single" w:sz="8" w:space="0" w:color="auto"/>
              <w:bottom w:val="single" w:sz="8" w:space="0" w:color="auto"/>
              <w:right w:val="single" w:sz="24" w:space="0" w:color="auto"/>
            </w:tcBorders>
          </w:tcPr>
          <w:p w14:paraId="37FD69AC" w14:textId="77777777" w:rsidR="00A850A4" w:rsidRPr="003F4C79" w:rsidRDefault="00A850A4" w:rsidP="00FB6CB6">
            <w:pPr>
              <w:snapToGrid w:val="0"/>
              <w:spacing w:line="0" w:lineRule="atLeast"/>
              <w:ind w:leftChars="-24" w:left="148" w:hangingChars="86" w:hanging="206"/>
              <w:rPr>
                <w:rFonts w:ascii="標楷體" w:eastAsia="標楷體" w:hAnsi="標楷體"/>
              </w:rPr>
            </w:pPr>
          </w:p>
        </w:tc>
      </w:tr>
      <w:tr w:rsidR="00A850A4" w:rsidRPr="003F4C79" w14:paraId="3E84D2FA" w14:textId="77777777" w:rsidTr="00403938">
        <w:trPr>
          <w:trHeight w:val="1022"/>
          <w:jc w:val="center"/>
        </w:trPr>
        <w:tc>
          <w:tcPr>
            <w:tcW w:w="1526" w:type="dxa"/>
            <w:tcBorders>
              <w:top w:val="single" w:sz="8" w:space="0" w:color="auto"/>
              <w:left w:val="single" w:sz="24" w:space="0" w:color="auto"/>
              <w:right w:val="single" w:sz="8" w:space="0" w:color="auto"/>
            </w:tcBorders>
            <w:shd w:val="clear" w:color="auto" w:fill="auto"/>
            <w:vAlign w:val="center"/>
          </w:tcPr>
          <w:p w14:paraId="18F040B9" w14:textId="77777777" w:rsidR="00A850A4" w:rsidRPr="003F4C79" w:rsidRDefault="00A850A4" w:rsidP="00FB6CB6">
            <w:pPr>
              <w:spacing w:line="0" w:lineRule="atLeast"/>
              <w:jc w:val="center"/>
              <w:rPr>
                <w:rFonts w:ascii="標楷體" w:eastAsia="標楷體" w:hAnsi="標楷體"/>
              </w:rPr>
            </w:pPr>
            <w:r w:rsidRPr="003F4C79">
              <w:rPr>
                <w:rFonts w:ascii="標楷體" w:eastAsia="標楷體" w:hAnsi="標楷體" w:hint="eastAsia"/>
              </w:rPr>
              <w:t>申請</w:t>
            </w:r>
          </w:p>
          <w:p w14:paraId="53EFAABC" w14:textId="77777777" w:rsidR="00A850A4" w:rsidRPr="003F4C79" w:rsidRDefault="00A850A4" w:rsidP="00FB6CB6">
            <w:pPr>
              <w:spacing w:line="0" w:lineRule="atLeast"/>
              <w:jc w:val="center"/>
              <w:rPr>
                <w:rFonts w:ascii="標楷體" w:eastAsia="標楷體" w:hAnsi="標楷體"/>
              </w:rPr>
            </w:pPr>
            <w:r>
              <w:rPr>
                <w:rFonts w:ascii="標楷體" w:eastAsia="標楷體" w:hAnsi="標楷體" w:hint="eastAsia"/>
              </w:rPr>
              <w:t>遷</w:t>
            </w:r>
            <w:r w:rsidRPr="003F4C79">
              <w:rPr>
                <w:rFonts w:ascii="標楷體" w:eastAsia="標楷體" w:hAnsi="標楷體" w:hint="eastAsia"/>
              </w:rPr>
              <w:t>調原因</w:t>
            </w:r>
          </w:p>
        </w:tc>
        <w:tc>
          <w:tcPr>
            <w:tcW w:w="9156" w:type="dxa"/>
            <w:gridSpan w:val="8"/>
            <w:tcBorders>
              <w:top w:val="single" w:sz="8" w:space="0" w:color="auto"/>
              <w:left w:val="single" w:sz="8" w:space="0" w:color="auto"/>
              <w:right w:val="single" w:sz="24" w:space="0" w:color="auto"/>
            </w:tcBorders>
            <w:shd w:val="clear" w:color="auto" w:fill="auto"/>
            <w:vAlign w:val="center"/>
          </w:tcPr>
          <w:p w14:paraId="2C75CA9C" w14:textId="77777777" w:rsidR="00A850A4" w:rsidRDefault="00A850A4" w:rsidP="00FB6CB6">
            <w:pPr>
              <w:wordWrap w:val="0"/>
              <w:spacing w:line="0" w:lineRule="atLeast"/>
              <w:ind w:right="3360"/>
              <w:jc w:val="right"/>
              <w:rPr>
                <w:rFonts w:ascii="標楷體" w:eastAsia="標楷體" w:hAnsi="標楷體"/>
              </w:rPr>
            </w:pPr>
          </w:p>
          <w:p w14:paraId="3DEA941F" w14:textId="77777777" w:rsidR="00A850A4" w:rsidRDefault="00A850A4" w:rsidP="00FB6CB6">
            <w:pPr>
              <w:spacing w:line="0" w:lineRule="atLeast"/>
              <w:ind w:right="3360"/>
              <w:jc w:val="right"/>
              <w:rPr>
                <w:rFonts w:ascii="標楷體" w:eastAsia="標楷體" w:hAnsi="標楷體"/>
              </w:rPr>
            </w:pPr>
          </w:p>
          <w:p w14:paraId="6B412DBE" w14:textId="77777777" w:rsidR="00A850A4" w:rsidRPr="003F4C79" w:rsidRDefault="00A850A4" w:rsidP="00FB6CB6">
            <w:pPr>
              <w:spacing w:line="0" w:lineRule="atLeast"/>
              <w:ind w:right="3360"/>
              <w:jc w:val="right"/>
              <w:rPr>
                <w:rFonts w:ascii="標楷體" w:eastAsia="標楷體" w:hAnsi="標楷體"/>
              </w:rPr>
            </w:pPr>
            <w:r>
              <w:rPr>
                <w:rFonts w:ascii="標楷體" w:eastAsia="標楷體" w:hAnsi="標楷體" w:hint="eastAsia"/>
              </w:rPr>
              <w:t>申請人簽章:</w:t>
            </w:r>
          </w:p>
        </w:tc>
      </w:tr>
      <w:tr w:rsidR="00A850A4" w:rsidRPr="003F4C79" w14:paraId="38F2745D" w14:textId="77777777" w:rsidTr="00FB6CB6">
        <w:trPr>
          <w:trHeight w:val="388"/>
          <w:jc w:val="center"/>
        </w:trPr>
        <w:tc>
          <w:tcPr>
            <w:tcW w:w="4219" w:type="dxa"/>
            <w:gridSpan w:val="2"/>
            <w:tcBorders>
              <w:top w:val="single" w:sz="8" w:space="0" w:color="auto"/>
              <w:left w:val="single" w:sz="24" w:space="0" w:color="auto"/>
              <w:bottom w:val="single" w:sz="4" w:space="0" w:color="auto"/>
              <w:right w:val="single" w:sz="4" w:space="0" w:color="auto"/>
            </w:tcBorders>
            <w:shd w:val="clear" w:color="auto" w:fill="auto"/>
            <w:vAlign w:val="center"/>
          </w:tcPr>
          <w:p w14:paraId="089E8B87" w14:textId="77777777" w:rsidR="00A850A4" w:rsidRPr="003F4C79" w:rsidRDefault="00A850A4" w:rsidP="00FB6CB6">
            <w:pPr>
              <w:spacing w:line="0" w:lineRule="atLeast"/>
              <w:jc w:val="center"/>
              <w:rPr>
                <w:rFonts w:ascii="標楷體" w:eastAsia="標楷體" w:hAnsi="標楷體"/>
              </w:rPr>
            </w:pPr>
            <w:r>
              <w:rPr>
                <w:rFonts w:ascii="標楷體" w:eastAsia="標楷體" w:hAnsi="標楷體" w:hint="eastAsia"/>
              </w:rPr>
              <w:t>擬調任</w:t>
            </w:r>
            <w:r w:rsidRPr="003F4C79">
              <w:rPr>
                <w:rFonts w:ascii="標楷體" w:eastAsia="標楷體" w:hAnsi="標楷體" w:hint="eastAsia"/>
              </w:rPr>
              <w:t>單位名稱</w:t>
            </w:r>
          </w:p>
          <w:p w14:paraId="455B7131" w14:textId="77777777" w:rsidR="00A850A4" w:rsidRPr="003F4C79" w:rsidRDefault="00A850A4" w:rsidP="00FB6CB6">
            <w:pPr>
              <w:snapToGrid w:val="0"/>
              <w:spacing w:line="0" w:lineRule="atLeast"/>
              <w:jc w:val="center"/>
              <w:rPr>
                <w:rFonts w:ascii="標楷體" w:eastAsia="標楷體" w:hAnsi="標楷體"/>
              </w:rPr>
            </w:pPr>
            <w:r w:rsidRPr="003F4C79">
              <w:rPr>
                <w:rFonts w:ascii="標楷體" w:eastAsia="標楷體" w:hAnsi="標楷體" w:hint="eastAsia"/>
              </w:rPr>
              <w:t>(請依優先序填入)</w:t>
            </w:r>
          </w:p>
        </w:tc>
        <w:tc>
          <w:tcPr>
            <w:tcW w:w="6463" w:type="dxa"/>
            <w:gridSpan w:val="7"/>
            <w:tcBorders>
              <w:top w:val="single" w:sz="4" w:space="0" w:color="auto"/>
              <w:left w:val="single" w:sz="4" w:space="0" w:color="auto"/>
              <w:bottom w:val="single" w:sz="8" w:space="0" w:color="auto"/>
              <w:right w:val="single" w:sz="24" w:space="0" w:color="auto"/>
            </w:tcBorders>
            <w:shd w:val="clear" w:color="auto" w:fill="auto"/>
            <w:vAlign w:val="center"/>
          </w:tcPr>
          <w:p w14:paraId="601232A6" w14:textId="77777777" w:rsidR="00A850A4" w:rsidRPr="00D147DB" w:rsidRDefault="00A850A4" w:rsidP="00FB6CB6">
            <w:pPr>
              <w:spacing w:line="0" w:lineRule="atLeast"/>
              <w:rPr>
                <w:rFonts w:ascii="標楷體" w:eastAsia="標楷體" w:hAnsi="標楷體"/>
                <w:sz w:val="20"/>
                <w:szCs w:val="20"/>
              </w:rPr>
            </w:pPr>
            <w:r w:rsidRPr="00D147DB">
              <w:rPr>
                <w:rFonts w:ascii="標楷體" w:eastAsia="標楷體" w:hAnsi="標楷體" w:hint="eastAsia"/>
                <w:sz w:val="20"/>
                <w:szCs w:val="20"/>
              </w:rPr>
              <w:t>請敘明:</w:t>
            </w:r>
          </w:p>
          <w:p w14:paraId="352DFFF1" w14:textId="77777777" w:rsidR="00A850A4" w:rsidRPr="00D147DB" w:rsidRDefault="00A850A4" w:rsidP="00FB6CB6">
            <w:pPr>
              <w:spacing w:line="0" w:lineRule="atLeast"/>
              <w:ind w:left="398" w:hangingChars="199" w:hanging="398"/>
              <w:rPr>
                <w:rFonts w:ascii="標楷體" w:eastAsia="標楷體" w:hAnsi="標楷體"/>
                <w:sz w:val="20"/>
                <w:szCs w:val="20"/>
              </w:rPr>
            </w:pPr>
            <w:r w:rsidRPr="00D147DB">
              <w:rPr>
                <w:rFonts w:ascii="標楷體" w:eastAsia="標楷體" w:hAnsi="標楷體" w:hint="eastAsia"/>
                <w:sz w:val="20"/>
                <w:szCs w:val="20"/>
              </w:rPr>
              <w:t>一、</w:t>
            </w:r>
            <w:r w:rsidRPr="00D147DB">
              <w:rPr>
                <w:rFonts w:ascii="標楷體" w:eastAsia="標楷體" w:hAnsi="標楷體"/>
                <w:sz w:val="20"/>
                <w:szCs w:val="20"/>
              </w:rPr>
              <w:t>專長與擬遷調職務之關聯性</w:t>
            </w:r>
          </w:p>
          <w:p w14:paraId="40C0A122" w14:textId="77777777" w:rsidR="00A850A4" w:rsidRPr="003F4C79" w:rsidRDefault="00A850A4" w:rsidP="00FB6CB6">
            <w:pPr>
              <w:spacing w:line="0" w:lineRule="atLeast"/>
              <w:rPr>
                <w:rFonts w:ascii="標楷體" w:eastAsia="標楷體" w:hAnsi="標楷體"/>
              </w:rPr>
            </w:pPr>
            <w:r w:rsidRPr="00D147DB">
              <w:rPr>
                <w:rFonts w:ascii="標楷體" w:eastAsia="標楷體" w:hAnsi="標楷體" w:hint="eastAsia"/>
                <w:sz w:val="20"/>
                <w:szCs w:val="20"/>
              </w:rPr>
              <w:t>二、</w:t>
            </w:r>
            <w:r w:rsidRPr="00D147DB">
              <w:rPr>
                <w:rFonts w:ascii="標楷體" w:eastAsia="標楷體" w:hAnsi="標楷體"/>
                <w:sz w:val="20"/>
                <w:szCs w:val="20"/>
              </w:rPr>
              <w:t>勝任職務之理由</w:t>
            </w:r>
          </w:p>
        </w:tc>
      </w:tr>
      <w:tr w:rsidR="00A850A4" w:rsidRPr="003F4C79" w14:paraId="08F7D92B" w14:textId="77777777" w:rsidTr="00FB6CB6">
        <w:trPr>
          <w:trHeight w:val="729"/>
          <w:jc w:val="center"/>
        </w:trPr>
        <w:tc>
          <w:tcPr>
            <w:tcW w:w="1526" w:type="dxa"/>
            <w:tcBorders>
              <w:top w:val="single" w:sz="4" w:space="0" w:color="auto"/>
              <w:left w:val="single" w:sz="24" w:space="0" w:color="auto"/>
              <w:bottom w:val="single" w:sz="4" w:space="0" w:color="auto"/>
              <w:right w:val="single" w:sz="8" w:space="0" w:color="auto"/>
            </w:tcBorders>
            <w:shd w:val="clear" w:color="auto" w:fill="auto"/>
            <w:vAlign w:val="center"/>
          </w:tcPr>
          <w:p w14:paraId="4866D38D" w14:textId="77777777" w:rsidR="00A850A4" w:rsidRPr="003F4C79" w:rsidRDefault="00A850A4" w:rsidP="00FB6CB6">
            <w:pPr>
              <w:spacing w:line="0" w:lineRule="atLeast"/>
              <w:jc w:val="center"/>
              <w:rPr>
                <w:rFonts w:ascii="標楷體" w:eastAsia="標楷體" w:hAnsi="標楷體"/>
              </w:rPr>
            </w:pPr>
            <w:r>
              <w:rPr>
                <w:rFonts w:ascii="標楷體" w:eastAsia="標楷體" w:hAnsi="標楷體" w:hint="eastAsia"/>
              </w:rPr>
              <w:t>職務已出缺</w:t>
            </w:r>
          </w:p>
        </w:tc>
        <w:tc>
          <w:tcPr>
            <w:tcW w:w="2693" w:type="dxa"/>
            <w:tcBorders>
              <w:top w:val="single" w:sz="4" w:space="0" w:color="auto"/>
              <w:left w:val="single" w:sz="8" w:space="0" w:color="auto"/>
              <w:bottom w:val="single" w:sz="8" w:space="0" w:color="auto"/>
              <w:right w:val="single" w:sz="4" w:space="0" w:color="auto"/>
            </w:tcBorders>
            <w:shd w:val="clear" w:color="auto" w:fill="auto"/>
            <w:vAlign w:val="center"/>
          </w:tcPr>
          <w:p w14:paraId="2BCE91CE" w14:textId="77777777" w:rsidR="00A850A4" w:rsidRPr="003F4C79" w:rsidRDefault="00A850A4" w:rsidP="00A850A4">
            <w:pPr>
              <w:numPr>
                <w:ilvl w:val="0"/>
                <w:numId w:val="42"/>
              </w:numPr>
              <w:tabs>
                <w:tab w:val="clear" w:pos="480"/>
                <w:tab w:val="num" w:pos="318"/>
              </w:tabs>
              <w:spacing w:line="0" w:lineRule="atLeast"/>
              <w:ind w:left="318" w:hanging="318"/>
              <w:rPr>
                <w:rFonts w:ascii="標楷體" w:eastAsia="標楷體" w:hAnsi="標楷體"/>
              </w:rPr>
            </w:pPr>
          </w:p>
        </w:tc>
        <w:tc>
          <w:tcPr>
            <w:tcW w:w="6463" w:type="dxa"/>
            <w:gridSpan w:val="7"/>
            <w:tcBorders>
              <w:top w:val="single" w:sz="8" w:space="0" w:color="auto"/>
              <w:left w:val="single" w:sz="4" w:space="0" w:color="auto"/>
              <w:bottom w:val="single" w:sz="8" w:space="0" w:color="auto"/>
              <w:right w:val="single" w:sz="24" w:space="0" w:color="auto"/>
            </w:tcBorders>
            <w:shd w:val="clear" w:color="auto" w:fill="auto"/>
            <w:vAlign w:val="center"/>
          </w:tcPr>
          <w:p w14:paraId="2EBC4D8D" w14:textId="77777777" w:rsidR="00A850A4" w:rsidRPr="003F4C79" w:rsidRDefault="00A850A4" w:rsidP="00FB6CB6">
            <w:pPr>
              <w:spacing w:line="0" w:lineRule="atLeast"/>
              <w:jc w:val="center"/>
              <w:rPr>
                <w:rFonts w:ascii="標楷體" w:eastAsia="標楷體" w:hAnsi="標楷體"/>
              </w:rPr>
            </w:pPr>
          </w:p>
        </w:tc>
      </w:tr>
      <w:tr w:rsidR="00A850A4" w:rsidRPr="003F4C79" w14:paraId="7466FA4A" w14:textId="77777777" w:rsidTr="00FB6CB6">
        <w:trPr>
          <w:trHeight w:val="652"/>
          <w:jc w:val="center"/>
        </w:trPr>
        <w:tc>
          <w:tcPr>
            <w:tcW w:w="1526" w:type="dxa"/>
            <w:vMerge w:val="restart"/>
            <w:tcBorders>
              <w:top w:val="single" w:sz="4" w:space="0" w:color="auto"/>
              <w:left w:val="single" w:sz="24" w:space="0" w:color="auto"/>
              <w:right w:val="single" w:sz="8" w:space="0" w:color="auto"/>
            </w:tcBorders>
            <w:shd w:val="clear" w:color="auto" w:fill="auto"/>
            <w:vAlign w:val="center"/>
          </w:tcPr>
          <w:p w14:paraId="2752E9EA" w14:textId="77777777" w:rsidR="00A850A4" w:rsidRPr="003F4C79" w:rsidRDefault="00A850A4" w:rsidP="00FB6CB6">
            <w:pPr>
              <w:spacing w:line="0" w:lineRule="atLeast"/>
              <w:jc w:val="center"/>
              <w:rPr>
                <w:rFonts w:ascii="標楷體" w:eastAsia="標楷體" w:hAnsi="標楷體"/>
              </w:rPr>
            </w:pPr>
            <w:r>
              <w:rPr>
                <w:rFonts w:ascii="標楷體" w:eastAsia="標楷體" w:hAnsi="標楷體" w:hint="eastAsia"/>
              </w:rPr>
              <w:t>職務未出缺</w:t>
            </w:r>
          </w:p>
        </w:tc>
        <w:tc>
          <w:tcPr>
            <w:tcW w:w="2693" w:type="dxa"/>
            <w:tcBorders>
              <w:top w:val="single" w:sz="8" w:space="0" w:color="auto"/>
              <w:left w:val="single" w:sz="8" w:space="0" w:color="auto"/>
              <w:bottom w:val="single" w:sz="8" w:space="0" w:color="auto"/>
              <w:right w:val="single" w:sz="4" w:space="0" w:color="auto"/>
            </w:tcBorders>
            <w:shd w:val="clear" w:color="auto" w:fill="auto"/>
            <w:vAlign w:val="center"/>
          </w:tcPr>
          <w:p w14:paraId="32E47EB0" w14:textId="77777777" w:rsidR="00A850A4" w:rsidRPr="003F4C79" w:rsidRDefault="00A850A4" w:rsidP="00FB6CB6">
            <w:pPr>
              <w:spacing w:line="0" w:lineRule="atLeast"/>
              <w:rPr>
                <w:rFonts w:ascii="標楷體" w:eastAsia="標楷體" w:hAnsi="標楷體"/>
              </w:rPr>
            </w:pPr>
            <w:r>
              <w:rPr>
                <w:rFonts w:ascii="標楷體" w:eastAsia="標楷體" w:hAnsi="標楷體" w:hint="eastAsia"/>
              </w:rPr>
              <w:t>1.</w:t>
            </w:r>
          </w:p>
        </w:tc>
        <w:tc>
          <w:tcPr>
            <w:tcW w:w="6463" w:type="dxa"/>
            <w:gridSpan w:val="7"/>
            <w:tcBorders>
              <w:top w:val="single" w:sz="8" w:space="0" w:color="auto"/>
              <w:left w:val="single" w:sz="4" w:space="0" w:color="auto"/>
              <w:bottom w:val="single" w:sz="8" w:space="0" w:color="auto"/>
              <w:right w:val="single" w:sz="24" w:space="0" w:color="auto"/>
            </w:tcBorders>
            <w:shd w:val="clear" w:color="auto" w:fill="auto"/>
            <w:vAlign w:val="center"/>
          </w:tcPr>
          <w:p w14:paraId="02DD0720" w14:textId="77777777" w:rsidR="00A850A4" w:rsidRPr="003F4C79" w:rsidRDefault="00A850A4" w:rsidP="00FB6CB6">
            <w:pPr>
              <w:spacing w:line="0" w:lineRule="atLeast"/>
              <w:jc w:val="center"/>
              <w:rPr>
                <w:rFonts w:ascii="標楷體" w:eastAsia="標楷體" w:hAnsi="標楷體"/>
              </w:rPr>
            </w:pPr>
          </w:p>
        </w:tc>
      </w:tr>
      <w:tr w:rsidR="00A850A4" w:rsidRPr="003F4C79" w14:paraId="25A37D80" w14:textId="77777777" w:rsidTr="00FB6CB6">
        <w:trPr>
          <w:trHeight w:val="652"/>
          <w:jc w:val="center"/>
        </w:trPr>
        <w:tc>
          <w:tcPr>
            <w:tcW w:w="1526" w:type="dxa"/>
            <w:vMerge/>
            <w:tcBorders>
              <w:left w:val="single" w:sz="24" w:space="0" w:color="auto"/>
              <w:right w:val="single" w:sz="8" w:space="0" w:color="auto"/>
            </w:tcBorders>
            <w:shd w:val="clear" w:color="auto" w:fill="auto"/>
            <w:vAlign w:val="center"/>
          </w:tcPr>
          <w:p w14:paraId="2D9CD469" w14:textId="77777777" w:rsidR="00A850A4" w:rsidRDefault="00A850A4" w:rsidP="00FB6CB6">
            <w:pPr>
              <w:spacing w:line="0" w:lineRule="atLeast"/>
              <w:jc w:val="center"/>
              <w:rPr>
                <w:rFonts w:ascii="標楷體" w:eastAsia="標楷體" w:hAnsi="標楷體"/>
              </w:rPr>
            </w:pPr>
          </w:p>
        </w:tc>
        <w:tc>
          <w:tcPr>
            <w:tcW w:w="2693" w:type="dxa"/>
            <w:tcBorders>
              <w:top w:val="single" w:sz="8" w:space="0" w:color="auto"/>
              <w:left w:val="single" w:sz="8" w:space="0" w:color="auto"/>
              <w:bottom w:val="single" w:sz="8" w:space="0" w:color="auto"/>
              <w:right w:val="single" w:sz="4" w:space="0" w:color="auto"/>
            </w:tcBorders>
            <w:shd w:val="clear" w:color="auto" w:fill="auto"/>
            <w:vAlign w:val="center"/>
          </w:tcPr>
          <w:p w14:paraId="748D7D5C" w14:textId="77777777" w:rsidR="00A850A4" w:rsidRDefault="00A850A4" w:rsidP="00FB6CB6">
            <w:pPr>
              <w:spacing w:line="0" w:lineRule="atLeast"/>
              <w:rPr>
                <w:rFonts w:ascii="標楷體" w:eastAsia="標楷體" w:hAnsi="標楷體"/>
              </w:rPr>
            </w:pPr>
            <w:r>
              <w:rPr>
                <w:rFonts w:ascii="標楷體" w:eastAsia="標楷體" w:hAnsi="標楷體" w:hint="eastAsia"/>
              </w:rPr>
              <w:t>2.</w:t>
            </w:r>
          </w:p>
        </w:tc>
        <w:tc>
          <w:tcPr>
            <w:tcW w:w="6463" w:type="dxa"/>
            <w:gridSpan w:val="7"/>
            <w:tcBorders>
              <w:top w:val="single" w:sz="8" w:space="0" w:color="auto"/>
              <w:left w:val="single" w:sz="4" w:space="0" w:color="auto"/>
              <w:bottom w:val="single" w:sz="8" w:space="0" w:color="auto"/>
              <w:right w:val="single" w:sz="24" w:space="0" w:color="auto"/>
            </w:tcBorders>
            <w:shd w:val="clear" w:color="auto" w:fill="auto"/>
            <w:vAlign w:val="center"/>
          </w:tcPr>
          <w:p w14:paraId="730F1B9E" w14:textId="77777777" w:rsidR="00A850A4" w:rsidRPr="003F4C79" w:rsidRDefault="00A850A4" w:rsidP="00FB6CB6">
            <w:pPr>
              <w:spacing w:line="0" w:lineRule="atLeast"/>
              <w:jc w:val="center"/>
              <w:rPr>
                <w:rFonts w:ascii="標楷體" w:eastAsia="標楷體" w:hAnsi="標楷體"/>
              </w:rPr>
            </w:pPr>
          </w:p>
        </w:tc>
      </w:tr>
      <w:tr w:rsidR="00A850A4" w:rsidRPr="003F4C79" w14:paraId="4505670E" w14:textId="77777777" w:rsidTr="00FB6CB6">
        <w:trPr>
          <w:trHeight w:val="649"/>
          <w:jc w:val="center"/>
        </w:trPr>
        <w:tc>
          <w:tcPr>
            <w:tcW w:w="1526" w:type="dxa"/>
            <w:vMerge/>
            <w:tcBorders>
              <w:left w:val="single" w:sz="24" w:space="0" w:color="auto"/>
              <w:bottom w:val="single" w:sz="8" w:space="0" w:color="auto"/>
              <w:right w:val="single" w:sz="8" w:space="0" w:color="auto"/>
            </w:tcBorders>
            <w:shd w:val="clear" w:color="auto" w:fill="auto"/>
            <w:vAlign w:val="center"/>
          </w:tcPr>
          <w:p w14:paraId="0C127025" w14:textId="77777777" w:rsidR="00A850A4" w:rsidRPr="003F4C79" w:rsidRDefault="00A850A4" w:rsidP="00FB6CB6">
            <w:pPr>
              <w:spacing w:line="0" w:lineRule="atLeast"/>
              <w:jc w:val="center"/>
              <w:rPr>
                <w:rFonts w:ascii="標楷體" w:eastAsia="標楷體" w:hAnsi="標楷體"/>
              </w:rPr>
            </w:pPr>
          </w:p>
        </w:tc>
        <w:tc>
          <w:tcPr>
            <w:tcW w:w="2693" w:type="dxa"/>
            <w:tcBorders>
              <w:top w:val="single" w:sz="8" w:space="0" w:color="auto"/>
              <w:left w:val="single" w:sz="8" w:space="0" w:color="auto"/>
              <w:bottom w:val="single" w:sz="4" w:space="0" w:color="auto"/>
              <w:right w:val="single" w:sz="4" w:space="0" w:color="auto"/>
            </w:tcBorders>
            <w:shd w:val="clear" w:color="auto" w:fill="auto"/>
            <w:vAlign w:val="center"/>
          </w:tcPr>
          <w:p w14:paraId="3A64EA59" w14:textId="77777777" w:rsidR="00A850A4" w:rsidRPr="003F4C79" w:rsidRDefault="00A850A4" w:rsidP="00FB6CB6">
            <w:pPr>
              <w:spacing w:line="0" w:lineRule="atLeast"/>
              <w:rPr>
                <w:rFonts w:ascii="標楷體" w:eastAsia="標楷體" w:hAnsi="標楷體"/>
              </w:rPr>
            </w:pPr>
            <w:r>
              <w:rPr>
                <w:rFonts w:ascii="標楷體" w:eastAsia="標楷體" w:hAnsi="標楷體" w:hint="eastAsia"/>
              </w:rPr>
              <w:t>3.</w:t>
            </w:r>
          </w:p>
        </w:tc>
        <w:tc>
          <w:tcPr>
            <w:tcW w:w="6463" w:type="dxa"/>
            <w:gridSpan w:val="7"/>
            <w:tcBorders>
              <w:top w:val="single" w:sz="8" w:space="0" w:color="auto"/>
              <w:left w:val="single" w:sz="4" w:space="0" w:color="auto"/>
              <w:bottom w:val="single" w:sz="4" w:space="0" w:color="auto"/>
              <w:right w:val="single" w:sz="24" w:space="0" w:color="auto"/>
            </w:tcBorders>
            <w:shd w:val="clear" w:color="auto" w:fill="auto"/>
            <w:vAlign w:val="center"/>
          </w:tcPr>
          <w:p w14:paraId="4C7F26EE" w14:textId="77777777" w:rsidR="00A850A4" w:rsidRPr="003F4C79" w:rsidRDefault="00A850A4" w:rsidP="00FB6CB6">
            <w:pPr>
              <w:spacing w:line="0" w:lineRule="atLeast"/>
              <w:jc w:val="center"/>
              <w:rPr>
                <w:rFonts w:ascii="標楷體" w:eastAsia="標楷體" w:hAnsi="標楷體"/>
              </w:rPr>
            </w:pPr>
          </w:p>
        </w:tc>
      </w:tr>
      <w:tr w:rsidR="00A850A4" w:rsidRPr="003F4C79" w14:paraId="5A9DC76B" w14:textId="77777777" w:rsidTr="00A850A4">
        <w:trPr>
          <w:trHeight w:val="448"/>
          <w:jc w:val="center"/>
        </w:trPr>
        <w:tc>
          <w:tcPr>
            <w:tcW w:w="5495" w:type="dxa"/>
            <w:gridSpan w:val="4"/>
            <w:tcBorders>
              <w:top w:val="single" w:sz="18" w:space="0" w:color="auto"/>
              <w:left w:val="single" w:sz="8" w:space="0" w:color="auto"/>
              <w:bottom w:val="single" w:sz="4" w:space="0" w:color="auto"/>
              <w:right w:val="single" w:sz="4" w:space="0" w:color="auto"/>
            </w:tcBorders>
            <w:shd w:val="clear" w:color="auto" w:fill="auto"/>
            <w:vAlign w:val="center"/>
          </w:tcPr>
          <w:p w14:paraId="7B4F61D1" w14:textId="77777777" w:rsidR="00A850A4" w:rsidRPr="003F4C79" w:rsidRDefault="00A850A4" w:rsidP="00FB6CB6">
            <w:pPr>
              <w:spacing w:line="0" w:lineRule="atLeast"/>
              <w:jc w:val="center"/>
              <w:rPr>
                <w:rFonts w:ascii="標楷體" w:eastAsia="標楷體" w:hAnsi="標楷體"/>
              </w:rPr>
            </w:pPr>
            <w:r>
              <w:rPr>
                <w:rFonts w:ascii="標楷體" w:eastAsia="標楷體" w:hAnsi="標楷體" w:hint="eastAsia"/>
              </w:rPr>
              <w:t>任職</w:t>
            </w:r>
            <w:r w:rsidRPr="003F4C79">
              <w:rPr>
                <w:rFonts w:ascii="標楷體" w:eastAsia="標楷體" w:hAnsi="標楷體" w:hint="eastAsia"/>
              </w:rPr>
              <w:t>單位主管意見</w:t>
            </w:r>
          </w:p>
        </w:tc>
        <w:tc>
          <w:tcPr>
            <w:tcW w:w="5187" w:type="dxa"/>
            <w:gridSpan w:val="5"/>
            <w:tcBorders>
              <w:top w:val="single" w:sz="24" w:space="0" w:color="auto"/>
              <w:left w:val="single" w:sz="8" w:space="0" w:color="auto"/>
              <w:bottom w:val="single" w:sz="8" w:space="0" w:color="auto"/>
              <w:right w:val="single" w:sz="8" w:space="0" w:color="auto"/>
            </w:tcBorders>
            <w:shd w:val="clear" w:color="auto" w:fill="auto"/>
            <w:vAlign w:val="center"/>
          </w:tcPr>
          <w:p w14:paraId="2F68980C" w14:textId="77777777" w:rsidR="00A850A4" w:rsidRPr="003F4C79" w:rsidRDefault="00A850A4" w:rsidP="00FB6CB6">
            <w:pPr>
              <w:spacing w:line="0" w:lineRule="atLeast"/>
              <w:jc w:val="center"/>
              <w:rPr>
                <w:rFonts w:ascii="標楷體" w:eastAsia="標楷體" w:hAnsi="標楷體"/>
              </w:rPr>
            </w:pPr>
            <w:r>
              <w:rPr>
                <w:rFonts w:ascii="標楷體" w:eastAsia="標楷體" w:hAnsi="標楷體" w:hint="eastAsia"/>
              </w:rPr>
              <w:t>職務已出缺之單位主管意見</w:t>
            </w:r>
          </w:p>
        </w:tc>
      </w:tr>
      <w:tr w:rsidR="00A850A4" w:rsidRPr="003F4C79" w14:paraId="0E442D09" w14:textId="77777777" w:rsidTr="00A850A4">
        <w:trPr>
          <w:trHeight w:val="796"/>
          <w:jc w:val="center"/>
        </w:trPr>
        <w:tc>
          <w:tcPr>
            <w:tcW w:w="5495" w:type="dxa"/>
            <w:gridSpan w:val="4"/>
            <w:tcBorders>
              <w:top w:val="single" w:sz="4" w:space="0" w:color="auto"/>
              <w:left w:val="single" w:sz="8" w:space="0" w:color="auto"/>
              <w:bottom w:val="single" w:sz="4" w:space="0" w:color="auto"/>
              <w:right w:val="single" w:sz="4" w:space="0" w:color="auto"/>
            </w:tcBorders>
            <w:shd w:val="clear" w:color="auto" w:fill="auto"/>
            <w:vAlign w:val="center"/>
          </w:tcPr>
          <w:p w14:paraId="71F84383" w14:textId="77777777" w:rsidR="00A850A4" w:rsidRDefault="00A850A4" w:rsidP="00FB6CB6">
            <w:pPr>
              <w:spacing w:line="0" w:lineRule="atLeast"/>
              <w:jc w:val="center"/>
              <w:rPr>
                <w:rFonts w:ascii="標楷體" w:eastAsia="標楷體" w:hAnsi="標楷體"/>
              </w:rPr>
            </w:pPr>
          </w:p>
        </w:tc>
        <w:tc>
          <w:tcPr>
            <w:tcW w:w="5187" w:type="dxa"/>
            <w:gridSpan w:val="5"/>
            <w:tcBorders>
              <w:top w:val="single" w:sz="8" w:space="0" w:color="auto"/>
              <w:left w:val="single" w:sz="8" w:space="0" w:color="auto"/>
              <w:bottom w:val="single" w:sz="4" w:space="0" w:color="auto"/>
              <w:right w:val="single" w:sz="8" w:space="0" w:color="auto"/>
            </w:tcBorders>
            <w:shd w:val="clear" w:color="auto" w:fill="auto"/>
            <w:vAlign w:val="center"/>
          </w:tcPr>
          <w:p w14:paraId="5C42EB27" w14:textId="77777777" w:rsidR="00A850A4" w:rsidRDefault="00A850A4" w:rsidP="00FB6CB6">
            <w:pPr>
              <w:spacing w:line="0" w:lineRule="atLeast"/>
              <w:jc w:val="center"/>
              <w:rPr>
                <w:rFonts w:ascii="標楷體" w:eastAsia="標楷體" w:hAnsi="標楷體"/>
              </w:rPr>
            </w:pPr>
          </w:p>
        </w:tc>
      </w:tr>
      <w:tr w:rsidR="00A850A4" w:rsidRPr="003F4C79" w14:paraId="28F8A356" w14:textId="77777777" w:rsidTr="00403938">
        <w:trPr>
          <w:trHeight w:val="1049"/>
          <w:jc w:val="center"/>
        </w:trPr>
        <w:tc>
          <w:tcPr>
            <w:tcW w:w="1526" w:type="dxa"/>
            <w:tcBorders>
              <w:top w:val="single" w:sz="8" w:space="0" w:color="auto"/>
              <w:left w:val="single" w:sz="8" w:space="0" w:color="auto"/>
              <w:bottom w:val="single" w:sz="8" w:space="0" w:color="auto"/>
              <w:right w:val="single" w:sz="8" w:space="0" w:color="auto"/>
            </w:tcBorders>
            <w:shd w:val="clear" w:color="auto" w:fill="auto"/>
            <w:vAlign w:val="center"/>
          </w:tcPr>
          <w:p w14:paraId="68805B07" w14:textId="77777777" w:rsidR="00A850A4" w:rsidRPr="003F4C79" w:rsidRDefault="00A850A4" w:rsidP="00FB6CB6">
            <w:pPr>
              <w:spacing w:line="0" w:lineRule="atLeast"/>
              <w:jc w:val="center"/>
              <w:rPr>
                <w:rFonts w:ascii="標楷體" w:eastAsia="標楷體" w:hAnsi="標楷體"/>
              </w:rPr>
            </w:pPr>
            <w:r w:rsidRPr="003F4C79">
              <w:rPr>
                <w:rFonts w:ascii="標楷體" w:eastAsia="標楷體" w:hAnsi="標楷體" w:hint="eastAsia"/>
              </w:rPr>
              <w:t>人事室</w:t>
            </w:r>
          </w:p>
          <w:p w14:paraId="1F31148E" w14:textId="77777777" w:rsidR="00A850A4" w:rsidRPr="003F4C79" w:rsidRDefault="00A850A4" w:rsidP="00FB6CB6">
            <w:pPr>
              <w:spacing w:line="0" w:lineRule="atLeast"/>
              <w:jc w:val="center"/>
              <w:rPr>
                <w:rFonts w:ascii="標楷體" w:eastAsia="標楷體" w:hAnsi="標楷體"/>
              </w:rPr>
            </w:pPr>
            <w:r w:rsidRPr="003F4C79">
              <w:rPr>
                <w:rFonts w:ascii="標楷體" w:eastAsia="標楷體" w:hAnsi="標楷體" w:hint="eastAsia"/>
              </w:rPr>
              <w:t>意見</w:t>
            </w:r>
          </w:p>
        </w:tc>
        <w:tc>
          <w:tcPr>
            <w:tcW w:w="9156" w:type="dxa"/>
            <w:gridSpan w:val="8"/>
            <w:tcBorders>
              <w:top w:val="single" w:sz="8" w:space="0" w:color="auto"/>
              <w:left w:val="single" w:sz="8" w:space="0" w:color="auto"/>
              <w:bottom w:val="single" w:sz="4" w:space="0" w:color="auto"/>
              <w:right w:val="single" w:sz="8" w:space="0" w:color="auto"/>
            </w:tcBorders>
          </w:tcPr>
          <w:p w14:paraId="38EE4C79" w14:textId="77777777" w:rsidR="00A850A4" w:rsidRPr="003F4C79" w:rsidRDefault="00A850A4" w:rsidP="00FB6CB6">
            <w:pPr>
              <w:spacing w:line="0" w:lineRule="atLeast"/>
              <w:jc w:val="center"/>
              <w:rPr>
                <w:rFonts w:ascii="標楷體" w:eastAsia="標楷體" w:hAnsi="標楷體"/>
                <w:sz w:val="20"/>
              </w:rPr>
            </w:pPr>
          </w:p>
        </w:tc>
      </w:tr>
      <w:tr w:rsidR="00A850A4" w:rsidRPr="003F4C79" w14:paraId="02ABD1D1" w14:textId="77777777" w:rsidTr="00403938">
        <w:trPr>
          <w:trHeight w:val="880"/>
          <w:jc w:val="center"/>
        </w:trPr>
        <w:tc>
          <w:tcPr>
            <w:tcW w:w="1526" w:type="dxa"/>
            <w:tcBorders>
              <w:top w:val="single" w:sz="8" w:space="0" w:color="auto"/>
              <w:left w:val="single" w:sz="8" w:space="0" w:color="auto"/>
              <w:bottom w:val="single" w:sz="8" w:space="0" w:color="auto"/>
              <w:right w:val="single" w:sz="8" w:space="0" w:color="auto"/>
            </w:tcBorders>
            <w:shd w:val="clear" w:color="auto" w:fill="auto"/>
            <w:vAlign w:val="center"/>
          </w:tcPr>
          <w:p w14:paraId="659EEADD" w14:textId="77777777" w:rsidR="00A850A4" w:rsidRPr="003F4C79" w:rsidRDefault="00A850A4" w:rsidP="00FB6CB6">
            <w:pPr>
              <w:spacing w:line="0" w:lineRule="atLeast"/>
              <w:jc w:val="center"/>
              <w:rPr>
                <w:rFonts w:ascii="標楷體" w:eastAsia="標楷體" w:hAnsi="標楷體"/>
              </w:rPr>
            </w:pPr>
            <w:r w:rsidRPr="003F4C79">
              <w:rPr>
                <w:rFonts w:ascii="標楷體" w:eastAsia="標楷體" w:hAnsi="標楷體" w:hint="eastAsia"/>
              </w:rPr>
              <w:t>校長核示</w:t>
            </w:r>
          </w:p>
        </w:tc>
        <w:tc>
          <w:tcPr>
            <w:tcW w:w="9156" w:type="dxa"/>
            <w:gridSpan w:val="8"/>
            <w:tcBorders>
              <w:top w:val="single" w:sz="4" w:space="0" w:color="auto"/>
              <w:left w:val="single" w:sz="8" w:space="0" w:color="auto"/>
              <w:bottom w:val="single" w:sz="8" w:space="0" w:color="auto"/>
              <w:right w:val="single" w:sz="8" w:space="0" w:color="auto"/>
            </w:tcBorders>
          </w:tcPr>
          <w:p w14:paraId="1CA50B36" w14:textId="77777777" w:rsidR="00A850A4" w:rsidRPr="003F4C79" w:rsidRDefault="00A850A4" w:rsidP="00FB6CB6">
            <w:pPr>
              <w:spacing w:line="0" w:lineRule="atLeast"/>
              <w:jc w:val="center"/>
              <w:rPr>
                <w:rFonts w:ascii="標楷體" w:eastAsia="標楷體" w:hAnsi="標楷體"/>
              </w:rPr>
            </w:pPr>
          </w:p>
        </w:tc>
      </w:tr>
    </w:tbl>
    <w:p w14:paraId="149CDF13" w14:textId="77777777" w:rsidR="00A850A4" w:rsidRPr="00472097" w:rsidRDefault="00A850A4" w:rsidP="00A850A4">
      <w:pPr>
        <w:spacing w:line="240" w:lineRule="exact"/>
        <w:jc w:val="both"/>
        <w:rPr>
          <w:rFonts w:ascii="標楷體" w:eastAsia="標楷體" w:hAnsi="標楷體" w:cs="Arial"/>
          <w:sz w:val="20"/>
          <w:szCs w:val="20"/>
        </w:rPr>
      </w:pPr>
      <w:r w:rsidRPr="00472097">
        <w:rPr>
          <w:rFonts w:ascii="標楷體" w:eastAsia="標楷體" w:hAnsi="標楷體" w:cs="Arial" w:hint="eastAsia"/>
          <w:sz w:val="20"/>
          <w:szCs w:val="20"/>
        </w:rPr>
        <w:t>※說明</w:t>
      </w:r>
      <w:r w:rsidRPr="00472097">
        <w:rPr>
          <w:rFonts w:ascii="標楷體" w:eastAsia="標楷體" w:hAnsi="標楷體" w:cs="Arial"/>
          <w:sz w:val="20"/>
          <w:szCs w:val="20"/>
        </w:rPr>
        <w:t>：</w:t>
      </w:r>
    </w:p>
    <w:p w14:paraId="61268C75" w14:textId="77777777" w:rsidR="00A850A4" w:rsidRPr="000F609C" w:rsidRDefault="00A850A4" w:rsidP="00A850A4">
      <w:pPr>
        <w:spacing w:line="240" w:lineRule="exact"/>
        <w:ind w:left="400" w:hangingChars="200" w:hanging="400"/>
        <w:jc w:val="both"/>
        <w:rPr>
          <w:rFonts w:ascii="標楷體" w:eastAsia="標楷體" w:hAnsi="標楷體"/>
          <w:sz w:val="20"/>
          <w:szCs w:val="20"/>
        </w:rPr>
      </w:pPr>
      <w:r w:rsidRPr="000F609C">
        <w:rPr>
          <w:rFonts w:ascii="標楷體" w:eastAsia="標楷體" w:hAnsi="標楷體" w:cs="Arial" w:hint="eastAsia"/>
          <w:sz w:val="20"/>
          <w:szCs w:val="20"/>
        </w:rPr>
        <w:t>一、</w:t>
      </w:r>
      <w:r w:rsidRPr="000F609C">
        <w:rPr>
          <w:rFonts w:ascii="標楷體" w:eastAsia="標楷體" w:hAnsi="標楷體"/>
          <w:sz w:val="20"/>
          <w:szCs w:val="20"/>
        </w:rPr>
        <w:t>本表填寫後即具遷調意願，請務必審慎評估。</w:t>
      </w:r>
    </w:p>
    <w:p w14:paraId="1EE749F6" w14:textId="77777777" w:rsidR="00A850A4" w:rsidRPr="000F609C" w:rsidRDefault="00A850A4" w:rsidP="00A850A4">
      <w:pPr>
        <w:spacing w:line="240" w:lineRule="exact"/>
        <w:ind w:left="400" w:hangingChars="200" w:hanging="400"/>
        <w:jc w:val="both"/>
        <w:rPr>
          <w:rFonts w:ascii="標楷體" w:eastAsia="標楷體" w:hAnsi="標楷體"/>
          <w:sz w:val="20"/>
          <w:szCs w:val="20"/>
        </w:rPr>
      </w:pPr>
      <w:r w:rsidRPr="000F609C">
        <w:rPr>
          <w:rFonts w:ascii="標楷體" w:eastAsia="標楷體" w:hAnsi="標楷體" w:hint="eastAsia"/>
          <w:sz w:val="20"/>
          <w:szCs w:val="20"/>
        </w:rPr>
        <w:t>二、申請人請完成粗框部份填寫後，按下列程序辦理:</w:t>
      </w:r>
    </w:p>
    <w:p w14:paraId="2A0D1399" w14:textId="77777777" w:rsidR="00A850A4" w:rsidRPr="000F609C" w:rsidRDefault="00A850A4" w:rsidP="00A850A4">
      <w:pPr>
        <w:numPr>
          <w:ilvl w:val="0"/>
          <w:numId w:val="43"/>
        </w:numPr>
        <w:spacing w:line="240" w:lineRule="exact"/>
        <w:ind w:left="896" w:hanging="470"/>
        <w:jc w:val="both"/>
        <w:rPr>
          <w:rFonts w:ascii="標楷體" w:eastAsia="標楷體" w:hAnsi="標楷體"/>
          <w:sz w:val="20"/>
          <w:szCs w:val="20"/>
        </w:rPr>
      </w:pPr>
      <w:r w:rsidRPr="000F609C">
        <w:rPr>
          <w:rFonts w:ascii="標楷體" w:eastAsia="標楷體" w:hAnsi="標楷體" w:hint="eastAsia"/>
          <w:sz w:val="20"/>
          <w:szCs w:val="20"/>
        </w:rPr>
        <w:t>如擬調任單位已公告採內部遷調辦理出缺職務，由擬調任單位續辦陳核。</w:t>
      </w:r>
    </w:p>
    <w:p w14:paraId="52B59505" w14:textId="77777777" w:rsidR="00A850A4" w:rsidRPr="009C55B6" w:rsidRDefault="00A850A4" w:rsidP="00A850A4">
      <w:pPr>
        <w:numPr>
          <w:ilvl w:val="0"/>
          <w:numId w:val="43"/>
        </w:numPr>
        <w:spacing w:line="240" w:lineRule="exact"/>
        <w:ind w:left="896" w:hanging="470"/>
        <w:jc w:val="both"/>
        <w:rPr>
          <w:rFonts w:ascii="標楷體" w:eastAsia="標楷體" w:hAnsi="標楷體"/>
          <w:color w:val="000000" w:themeColor="text1"/>
          <w:sz w:val="20"/>
          <w:szCs w:val="20"/>
        </w:rPr>
      </w:pPr>
      <w:r w:rsidRPr="000F609C">
        <w:rPr>
          <w:rFonts w:ascii="標楷體" w:eastAsia="標楷體" w:hAnsi="標楷體" w:hint="eastAsia"/>
          <w:sz w:val="20"/>
          <w:szCs w:val="20"/>
        </w:rPr>
        <w:t>如擬調任單位尚無職務出缺，免後續陳核，由人事室</w:t>
      </w:r>
      <w:r w:rsidRPr="009C55B6">
        <w:rPr>
          <w:rFonts w:ascii="標楷體" w:eastAsia="標楷體" w:hAnsi="標楷體" w:hint="eastAsia"/>
          <w:color w:val="000000" w:themeColor="text1"/>
          <w:sz w:val="20"/>
          <w:szCs w:val="20"/>
        </w:rPr>
        <w:t>錄案提評估小組會議報告或併同定期遷調作業提評估小組會議審議。</w:t>
      </w:r>
    </w:p>
    <w:p w14:paraId="1B22C2C0" w14:textId="77777777" w:rsidR="00A850A4" w:rsidRPr="000F609C" w:rsidRDefault="00A850A4" w:rsidP="00A850A4">
      <w:pPr>
        <w:spacing w:line="240" w:lineRule="exact"/>
        <w:ind w:left="400" w:hangingChars="200" w:hanging="400"/>
        <w:jc w:val="both"/>
        <w:rPr>
          <w:rFonts w:ascii="標楷體" w:eastAsia="標楷體" w:hAnsi="標楷體"/>
          <w:sz w:val="20"/>
          <w:szCs w:val="20"/>
        </w:rPr>
      </w:pPr>
      <w:r w:rsidRPr="000F609C">
        <w:rPr>
          <w:rFonts w:ascii="標楷體" w:eastAsia="標楷體" w:hAnsi="標楷體" w:cs="Arial" w:hint="eastAsia"/>
          <w:sz w:val="20"/>
          <w:szCs w:val="20"/>
        </w:rPr>
        <w:t>三、校級計畫助理遷調仍應符合計畫人員進用及經費支應相關規定</w:t>
      </w:r>
      <w:r w:rsidRPr="000F609C">
        <w:rPr>
          <w:rFonts w:ascii="標楷體" w:eastAsia="標楷體" w:hAnsi="標楷體" w:hint="eastAsia"/>
          <w:sz w:val="20"/>
          <w:szCs w:val="20"/>
        </w:rPr>
        <w:t>。</w:t>
      </w:r>
    </w:p>
    <w:p w14:paraId="1385998A" w14:textId="6CB4A2DE" w:rsidR="004C5D63" w:rsidRPr="00403938" w:rsidRDefault="00A850A4" w:rsidP="00403938">
      <w:pPr>
        <w:spacing w:line="240" w:lineRule="exact"/>
        <w:ind w:left="400" w:hangingChars="200" w:hanging="400"/>
        <w:jc w:val="both"/>
        <w:rPr>
          <w:rFonts w:ascii="標楷體" w:eastAsia="標楷體" w:hAnsi="標楷體"/>
          <w:sz w:val="20"/>
          <w:szCs w:val="20"/>
        </w:rPr>
      </w:pPr>
      <w:r w:rsidRPr="000F609C">
        <w:rPr>
          <w:rFonts w:ascii="標楷體" w:eastAsia="標楷體" w:hAnsi="標楷體" w:hint="eastAsia"/>
          <w:sz w:val="20"/>
          <w:szCs w:val="20"/>
        </w:rPr>
        <w:t>四、擬調任單位無論職務出缺與否，</w:t>
      </w:r>
      <w:r w:rsidRPr="000F609C">
        <w:rPr>
          <w:rFonts w:ascii="標楷體" w:eastAsia="標楷體" w:hAnsi="標楷體" w:cs="Arial" w:hint="eastAsia"/>
          <w:sz w:val="20"/>
          <w:szCs w:val="20"/>
        </w:rPr>
        <w:t>本表僅列入辦理行政人力遷調參考，</w:t>
      </w:r>
      <w:r w:rsidRPr="000F609C">
        <w:rPr>
          <w:rFonts w:ascii="標楷體" w:eastAsia="標楷體" w:hAnsi="標楷體" w:cs="Arial" w:hint="eastAsia"/>
          <w:b/>
          <w:bCs/>
          <w:sz w:val="20"/>
          <w:szCs w:val="20"/>
          <w:u w:val="single"/>
        </w:rPr>
        <w:t>不代表當然調任，仍須視學校行政人力規劃及經費情形辦理</w:t>
      </w:r>
      <w:r w:rsidRPr="000F609C">
        <w:rPr>
          <w:rFonts w:ascii="標楷體" w:eastAsia="標楷體" w:hAnsi="標楷體" w:cs="Arial" w:hint="eastAsia"/>
          <w:sz w:val="20"/>
          <w:szCs w:val="20"/>
        </w:rPr>
        <w:t>。</w:t>
      </w:r>
    </w:p>
    <w:sectPr w:rsidR="004C5D63" w:rsidRPr="00403938" w:rsidSect="00A850A4">
      <w:pgSz w:w="11906" w:h="16838"/>
      <w:pgMar w:top="851" w:right="127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FB91C" w14:textId="77777777" w:rsidR="00E83167" w:rsidRDefault="00E83167" w:rsidP="007D373F">
      <w:r>
        <w:separator/>
      </w:r>
    </w:p>
  </w:endnote>
  <w:endnote w:type="continuationSeparator" w:id="0">
    <w:p w14:paraId="5687FC9B" w14:textId="77777777" w:rsidR="00E83167" w:rsidRDefault="00E83167" w:rsidP="007D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CD749" w14:textId="77777777" w:rsidR="00E83167" w:rsidRDefault="00E83167" w:rsidP="007D373F">
      <w:r>
        <w:separator/>
      </w:r>
    </w:p>
  </w:footnote>
  <w:footnote w:type="continuationSeparator" w:id="0">
    <w:p w14:paraId="55DD71CD" w14:textId="77777777" w:rsidR="00E83167" w:rsidRDefault="00E83167" w:rsidP="007D3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871"/>
    <w:multiLevelType w:val="hybridMultilevel"/>
    <w:tmpl w:val="F05E0DFE"/>
    <w:lvl w:ilvl="0" w:tplc="B44EB190">
      <w:start w:val="1"/>
      <w:numFmt w:val="taiwaneseCountingThousand"/>
      <w:lvlText w:val="%1、"/>
      <w:lvlJc w:val="left"/>
      <w:pPr>
        <w:ind w:left="1612" w:hanging="48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 w15:restartNumberingAfterBreak="0">
    <w:nsid w:val="085A09CC"/>
    <w:multiLevelType w:val="hybridMultilevel"/>
    <w:tmpl w:val="285CB544"/>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0A4D663B"/>
    <w:multiLevelType w:val="hybridMultilevel"/>
    <w:tmpl w:val="C36EF0C8"/>
    <w:lvl w:ilvl="0" w:tplc="FFFFFFFF">
      <w:start w:val="1"/>
      <w:numFmt w:val="taiwaneseCountingThousand"/>
      <w:lvlText w:val="(%1)"/>
      <w:lvlJc w:val="left"/>
      <w:pPr>
        <w:ind w:left="1286" w:hanging="720"/>
      </w:pPr>
      <w:rPr>
        <w:rFonts w:hint="default"/>
      </w:r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3" w15:restartNumberingAfterBreak="0">
    <w:nsid w:val="0AF348AE"/>
    <w:multiLevelType w:val="multilevel"/>
    <w:tmpl w:val="E2E0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56CA8"/>
    <w:multiLevelType w:val="hybridMultilevel"/>
    <w:tmpl w:val="87B23F56"/>
    <w:lvl w:ilvl="0" w:tplc="2D301746">
      <w:start w:val="2"/>
      <w:numFmt w:val="taiwaneseCountingThousand"/>
      <w:lvlText w:val="(%1)"/>
      <w:lvlJc w:val="left"/>
      <w:pPr>
        <w:ind w:left="1286"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B37203"/>
    <w:multiLevelType w:val="hybridMultilevel"/>
    <w:tmpl w:val="6B9248E6"/>
    <w:lvl w:ilvl="0" w:tplc="402AF3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BE560F"/>
    <w:multiLevelType w:val="hybridMultilevel"/>
    <w:tmpl w:val="B04AA2D2"/>
    <w:lvl w:ilvl="0" w:tplc="D88278BC">
      <w:start w:val="12"/>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44482"/>
    <w:multiLevelType w:val="hybridMultilevel"/>
    <w:tmpl w:val="142C48B0"/>
    <w:lvl w:ilvl="0" w:tplc="D6306B0C">
      <w:start w:val="1"/>
      <w:numFmt w:val="taiwaneseCountingThousand"/>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 w15:restartNumberingAfterBreak="0">
    <w:nsid w:val="176B0E91"/>
    <w:multiLevelType w:val="hybridMultilevel"/>
    <w:tmpl w:val="1422C348"/>
    <w:lvl w:ilvl="0" w:tplc="7AD6C6E0">
      <w:start w:val="3"/>
      <w:numFmt w:val="taiwaneseCountingThousand"/>
      <w:lvlText w:val="(%1)"/>
      <w:lvlJc w:val="left"/>
      <w:pPr>
        <w:ind w:left="95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222FB0"/>
    <w:multiLevelType w:val="hybridMultilevel"/>
    <w:tmpl w:val="AC7E0072"/>
    <w:lvl w:ilvl="0" w:tplc="1A8E05A4">
      <w:start w:val="1"/>
      <w:numFmt w:val="taiwaneseCountingThousand"/>
      <w:lvlText w:val="(%1)"/>
      <w:lvlJc w:val="left"/>
      <w:pPr>
        <w:ind w:left="1440" w:hanging="585"/>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0" w15:restartNumberingAfterBreak="0">
    <w:nsid w:val="1B3E52A0"/>
    <w:multiLevelType w:val="hybridMultilevel"/>
    <w:tmpl w:val="08589A1E"/>
    <w:lvl w:ilvl="0" w:tplc="0409000F">
      <w:start w:val="1"/>
      <w:numFmt w:val="decimal"/>
      <w:lvlText w:val="%1."/>
      <w:lvlJc w:val="left"/>
      <w:pPr>
        <w:ind w:left="1335" w:hanging="480"/>
      </w:p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1" w15:restartNumberingAfterBreak="0">
    <w:nsid w:val="1D2F5E3A"/>
    <w:multiLevelType w:val="hybridMultilevel"/>
    <w:tmpl w:val="3D9CEA08"/>
    <w:lvl w:ilvl="0" w:tplc="1E5C29EC">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1EB0106E"/>
    <w:multiLevelType w:val="hybridMultilevel"/>
    <w:tmpl w:val="13E21EDA"/>
    <w:lvl w:ilvl="0" w:tplc="5B4024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2E0391"/>
    <w:multiLevelType w:val="hybridMultilevel"/>
    <w:tmpl w:val="402C67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3610541"/>
    <w:multiLevelType w:val="hybridMultilevel"/>
    <w:tmpl w:val="82A44B16"/>
    <w:lvl w:ilvl="0" w:tplc="0A84D3AC">
      <w:start w:val="1"/>
      <w:numFmt w:val="taiwaneseCountingThousand"/>
      <w:lvlText w:val="%1、"/>
      <w:lvlJc w:val="left"/>
      <w:pPr>
        <w:ind w:left="71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185893"/>
    <w:multiLevelType w:val="hybridMultilevel"/>
    <w:tmpl w:val="07A8F1E0"/>
    <w:lvl w:ilvl="0" w:tplc="B89CE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E476F2"/>
    <w:multiLevelType w:val="multilevel"/>
    <w:tmpl w:val="0A7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40400"/>
    <w:multiLevelType w:val="hybridMultilevel"/>
    <w:tmpl w:val="DDF80D06"/>
    <w:lvl w:ilvl="0" w:tplc="FFFFFFFF">
      <w:start w:val="1"/>
      <w:numFmt w:val="taiwaneseCountingThousand"/>
      <w:lvlText w:val="%1、"/>
      <w:lvlJc w:val="left"/>
      <w:pPr>
        <w:ind w:left="480" w:hanging="480"/>
      </w:pPr>
      <w:rPr>
        <w:rFonts w:hint="default"/>
        <w:color w:val="auto"/>
        <w:lang w:val="en-US"/>
      </w:rPr>
    </w:lvl>
    <w:lvl w:ilvl="1" w:tplc="FFFFFFFF">
      <w:start w:val="1"/>
      <w:numFmt w:val="taiwaneseCountingThousand"/>
      <w:lvlText w:val="(%2)"/>
      <w:lvlJc w:val="left"/>
      <w:pPr>
        <w:ind w:left="959" w:hanging="480"/>
      </w:pPr>
      <w:rPr>
        <w:rFonts w:hint="default"/>
      </w:rPr>
    </w:lvl>
    <w:lvl w:ilvl="2" w:tplc="FFFFFFFF">
      <w:start w:val="1"/>
      <w:numFmt w:val="decimal"/>
      <w:lvlText w:val="%3."/>
      <w:lvlJc w:val="left"/>
      <w:pPr>
        <w:ind w:left="1319" w:hanging="360"/>
      </w:pPr>
      <w:rPr>
        <w:rFonts w:hint="default"/>
      </w:rPr>
    </w:lvl>
    <w:lvl w:ilvl="3" w:tplc="FFFFFFFF" w:tentative="1">
      <w:start w:val="1"/>
      <w:numFmt w:val="decimal"/>
      <w:lvlText w:val="%4."/>
      <w:lvlJc w:val="left"/>
      <w:pPr>
        <w:ind w:left="1919" w:hanging="480"/>
      </w:pPr>
    </w:lvl>
    <w:lvl w:ilvl="4" w:tplc="FFFFFFFF" w:tentative="1">
      <w:start w:val="1"/>
      <w:numFmt w:val="ideographTraditional"/>
      <w:lvlText w:val="%5、"/>
      <w:lvlJc w:val="left"/>
      <w:pPr>
        <w:ind w:left="2399" w:hanging="480"/>
      </w:pPr>
    </w:lvl>
    <w:lvl w:ilvl="5" w:tplc="FFFFFFFF" w:tentative="1">
      <w:start w:val="1"/>
      <w:numFmt w:val="lowerRoman"/>
      <w:lvlText w:val="%6."/>
      <w:lvlJc w:val="right"/>
      <w:pPr>
        <w:ind w:left="2879" w:hanging="480"/>
      </w:pPr>
    </w:lvl>
    <w:lvl w:ilvl="6" w:tplc="FFFFFFFF" w:tentative="1">
      <w:start w:val="1"/>
      <w:numFmt w:val="decimal"/>
      <w:lvlText w:val="%7."/>
      <w:lvlJc w:val="left"/>
      <w:pPr>
        <w:ind w:left="3359" w:hanging="480"/>
      </w:pPr>
    </w:lvl>
    <w:lvl w:ilvl="7" w:tplc="FFFFFFFF" w:tentative="1">
      <w:start w:val="1"/>
      <w:numFmt w:val="ideographTraditional"/>
      <w:lvlText w:val="%8、"/>
      <w:lvlJc w:val="left"/>
      <w:pPr>
        <w:ind w:left="3839" w:hanging="480"/>
      </w:pPr>
    </w:lvl>
    <w:lvl w:ilvl="8" w:tplc="FFFFFFFF" w:tentative="1">
      <w:start w:val="1"/>
      <w:numFmt w:val="lowerRoman"/>
      <w:lvlText w:val="%9."/>
      <w:lvlJc w:val="right"/>
      <w:pPr>
        <w:ind w:left="4319" w:hanging="480"/>
      </w:pPr>
    </w:lvl>
  </w:abstractNum>
  <w:abstractNum w:abstractNumId="18" w15:restartNumberingAfterBreak="0">
    <w:nsid w:val="284E603E"/>
    <w:multiLevelType w:val="hybridMultilevel"/>
    <w:tmpl w:val="C36EF0C8"/>
    <w:lvl w:ilvl="0" w:tplc="FFFFFFFF">
      <w:start w:val="1"/>
      <w:numFmt w:val="taiwaneseCountingThousand"/>
      <w:lvlText w:val="(%1)"/>
      <w:lvlJc w:val="left"/>
      <w:pPr>
        <w:ind w:left="1286" w:hanging="720"/>
      </w:pPr>
      <w:rPr>
        <w:rFonts w:hint="default"/>
      </w:r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19" w15:restartNumberingAfterBreak="0">
    <w:nsid w:val="2DA37EB8"/>
    <w:multiLevelType w:val="multilevel"/>
    <w:tmpl w:val="70641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97D5B"/>
    <w:multiLevelType w:val="hybridMultilevel"/>
    <w:tmpl w:val="2DC2D5DC"/>
    <w:lvl w:ilvl="0" w:tplc="1430CC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F53EA8"/>
    <w:multiLevelType w:val="hybridMultilevel"/>
    <w:tmpl w:val="5E0A1A84"/>
    <w:lvl w:ilvl="0" w:tplc="402AF3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00647F"/>
    <w:multiLevelType w:val="hybridMultilevel"/>
    <w:tmpl w:val="6848ECBC"/>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15:restartNumberingAfterBreak="0">
    <w:nsid w:val="378538F9"/>
    <w:multiLevelType w:val="hybridMultilevel"/>
    <w:tmpl w:val="945C203C"/>
    <w:lvl w:ilvl="0" w:tplc="51EE7F5E">
      <w:start w:val="1"/>
      <w:numFmt w:val="taiwaneseCountingThousand"/>
      <w:lvlText w:val="%1、"/>
      <w:lvlJc w:val="left"/>
      <w:pPr>
        <w:ind w:left="480" w:hanging="480"/>
      </w:pPr>
      <w:rPr>
        <w:rFonts w:hint="default"/>
        <w:color w:val="auto"/>
        <w:lang w:val="en-US"/>
      </w:rPr>
    </w:lvl>
    <w:lvl w:ilvl="1" w:tplc="EC32B820">
      <w:start w:val="1"/>
      <w:numFmt w:val="taiwaneseCountingThousand"/>
      <w:lvlText w:val="(%2)"/>
      <w:lvlJc w:val="left"/>
      <w:pPr>
        <w:ind w:left="959" w:hanging="480"/>
      </w:pPr>
      <w:rPr>
        <w:rFonts w:hint="default"/>
      </w:rPr>
    </w:lvl>
    <w:lvl w:ilvl="2" w:tplc="A7F637AE">
      <w:start w:val="1"/>
      <w:numFmt w:val="decimal"/>
      <w:lvlText w:val="%3."/>
      <w:lvlJc w:val="left"/>
      <w:pPr>
        <w:ind w:left="1319" w:hanging="360"/>
      </w:pPr>
      <w:rPr>
        <w:rFonts w:hint="default"/>
      </w:r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24" w15:restartNumberingAfterBreak="0">
    <w:nsid w:val="3A01015E"/>
    <w:multiLevelType w:val="hybridMultilevel"/>
    <w:tmpl w:val="C36EF0C8"/>
    <w:lvl w:ilvl="0" w:tplc="7368E384">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3BA61B27"/>
    <w:multiLevelType w:val="multilevel"/>
    <w:tmpl w:val="D1FA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211302"/>
    <w:multiLevelType w:val="hybridMultilevel"/>
    <w:tmpl w:val="59A81B42"/>
    <w:lvl w:ilvl="0" w:tplc="4D16CBB8">
      <w:start w:val="1"/>
      <w:numFmt w:val="taiwaneseCountingThousand"/>
      <w:lvlText w:val="(%1)"/>
      <w:lvlJc w:val="left"/>
      <w:pPr>
        <w:ind w:left="1286" w:hanging="720"/>
      </w:pPr>
      <w:rPr>
        <w:rFonts w:hint="default"/>
        <w:color w:val="000000" w:themeColor="text1"/>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7" w15:restartNumberingAfterBreak="0">
    <w:nsid w:val="3F8341FA"/>
    <w:multiLevelType w:val="hybridMultilevel"/>
    <w:tmpl w:val="9FF4C33C"/>
    <w:lvl w:ilvl="0" w:tplc="B44EB190">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8" w15:restartNumberingAfterBreak="0">
    <w:nsid w:val="3FA97315"/>
    <w:multiLevelType w:val="hybridMultilevel"/>
    <w:tmpl w:val="D0E8EC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851E24"/>
    <w:multiLevelType w:val="hybridMultilevel"/>
    <w:tmpl w:val="8DC08F4C"/>
    <w:lvl w:ilvl="0" w:tplc="90BCE57E">
      <w:start w:val="1"/>
      <w:numFmt w:val="decimal"/>
      <w:lvlText w:val="%1."/>
      <w:lvlJc w:val="left"/>
      <w:pPr>
        <w:ind w:left="1351" w:hanging="360"/>
      </w:pPr>
      <w:rPr>
        <w:rFonts w:hint="default"/>
        <w:color w:val="000000" w:themeColor="text1"/>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50CC672B"/>
    <w:multiLevelType w:val="hybridMultilevel"/>
    <w:tmpl w:val="07AEDAD6"/>
    <w:lvl w:ilvl="0" w:tplc="0A84D3AC">
      <w:start w:val="1"/>
      <w:numFmt w:val="taiwaneseCountingThousand"/>
      <w:lvlText w:val="%1、"/>
      <w:lvlJc w:val="left"/>
      <w:pPr>
        <w:ind w:left="719" w:hanging="72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1" w15:restartNumberingAfterBreak="0">
    <w:nsid w:val="56F116D1"/>
    <w:multiLevelType w:val="hybridMultilevel"/>
    <w:tmpl w:val="1B8E87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966C6A"/>
    <w:multiLevelType w:val="hybridMultilevel"/>
    <w:tmpl w:val="4E1C1D64"/>
    <w:lvl w:ilvl="0" w:tplc="8C702E48">
      <w:start w:val="1"/>
      <w:numFmt w:val="taiwaneseCountingThousand"/>
      <w:lvlText w:val="%1、"/>
      <w:lvlJc w:val="left"/>
      <w:pPr>
        <w:ind w:left="906" w:hanging="480"/>
      </w:pPr>
      <w:rPr>
        <w:rFonts w:hint="default"/>
        <w:lang w:val="en-US"/>
      </w:rPr>
    </w:lvl>
    <w:lvl w:ilvl="1" w:tplc="EC32B820">
      <w:start w:val="1"/>
      <w:numFmt w:val="taiwaneseCountingThousand"/>
      <w:lvlText w:val="(%2)"/>
      <w:lvlJc w:val="left"/>
      <w:pPr>
        <w:ind w:left="959" w:hanging="480"/>
      </w:pPr>
      <w:rPr>
        <w:rFonts w:hint="default"/>
      </w:rPr>
    </w:lvl>
    <w:lvl w:ilvl="2" w:tplc="A7F637AE">
      <w:start w:val="1"/>
      <w:numFmt w:val="decimal"/>
      <w:lvlText w:val="%3."/>
      <w:lvlJc w:val="left"/>
      <w:pPr>
        <w:ind w:left="1319" w:hanging="360"/>
      </w:pPr>
      <w:rPr>
        <w:rFonts w:hint="default"/>
      </w:r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3" w15:restartNumberingAfterBreak="0">
    <w:nsid w:val="584B0004"/>
    <w:multiLevelType w:val="hybridMultilevel"/>
    <w:tmpl w:val="B6CADCD2"/>
    <w:lvl w:ilvl="0" w:tplc="7AD6DDF6">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5B8F373E"/>
    <w:multiLevelType w:val="hybridMultilevel"/>
    <w:tmpl w:val="E81AEB4C"/>
    <w:lvl w:ilvl="0" w:tplc="B48C155C">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15:restartNumberingAfterBreak="0">
    <w:nsid w:val="5FC4208E"/>
    <w:multiLevelType w:val="hybridMultilevel"/>
    <w:tmpl w:val="C4D25B38"/>
    <w:lvl w:ilvl="0" w:tplc="D37E0F4E">
      <w:start w:val="1"/>
      <w:numFmt w:val="taiwaneseCountingThousand"/>
      <w:suff w:val="nothing"/>
      <w:lvlText w:val="%1、"/>
      <w:lvlJc w:val="left"/>
      <w:pPr>
        <w:ind w:left="1896" w:hanging="480"/>
      </w:pPr>
      <w:rPr>
        <w:rFonts w:hint="eastAsia"/>
        <w:lang w:val="en-US"/>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6" w15:restartNumberingAfterBreak="0">
    <w:nsid w:val="61E14DAC"/>
    <w:multiLevelType w:val="hybridMultilevel"/>
    <w:tmpl w:val="4BF0AA5A"/>
    <w:lvl w:ilvl="0" w:tplc="FB9C3F6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63075BD8"/>
    <w:multiLevelType w:val="hybridMultilevel"/>
    <w:tmpl w:val="21EE1DBA"/>
    <w:lvl w:ilvl="0" w:tplc="38B6F1F6">
      <w:start w:val="1"/>
      <w:numFmt w:val="taiwaneseCountingThousand"/>
      <w:lvlText w:val="%1、"/>
      <w:lvlJc w:val="left"/>
      <w:pPr>
        <w:ind w:left="2136" w:hanging="72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8" w15:restartNumberingAfterBreak="0">
    <w:nsid w:val="638C32F8"/>
    <w:multiLevelType w:val="hybridMultilevel"/>
    <w:tmpl w:val="047ECF76"/>
    <w:lvl w:ilvl="0" w:tplc="402AF3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56C3C89"/>
    <w:multiLevelType w:val="hybridMultilevel"/>
    <w:tmpl w:val="EF645856"/>
    <w:lvl w:ilvl="0" w:tplc="00D4409C">
      <w:start w:val="1"/>
      <w:numFmt w:val="taiwaneseCountingThousand"/>
      <w:lvlText w:val="(%1)"/>
      <w:lvlJc w:val="left"/>
      <w:pPr>
        <w:ind w:left="945" w:hanging="465"/>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5FE0391"/>
    <w:multiLevelType w:val="hybridMultilevel"/>
    <w:tmpl w:val="FEAA76B0"/>
    <w:lvl w:ilvl="0" w:tplc="530C6DD8">
      <w:start w:val="1"/>
      <w:numFmt w:val="taiwaneseCountingThousand"/>
      <w:lvlText w:val="%1、"/>
      <w:lvlJc w:val="left"/>
      <w:pPr>
        <w:ind w:left="720" w:hanging="720"/>
      </w:pPr>
      <w:rPr>
        <w:rFonts w:hint="default"/>
      </w:rPr>
    </w:lvl>
    <w:lvl w:ilvl="1" w:tplc="DDFA77C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7E5EFA"/>
    <w:multiLevelType w:val="hybridMultilevel"/>
    <w:tmpl w:val="C24A2AA6"/>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2" w15:restartNumberingAfterBreak="0">
    <w:nsid w:val="6FD21713"/>
    <w:multiLevelType w:val="hybridMultilevel"/>
    <w:tmpl w:val="38E04248"/>
    <w:lvl w:ilvl="0" w:tplc="B31498D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942349C"/>
    <w:multiLevelType w:val="hybridMultilevel"/>
    <w:tmpl w:val="7AE08872"/>
    <w:lvl w:ilvl="0" w:tplc="E31A1EC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0"/>
  </w:num>
  <w:num w:numId="2">
    <w:abstractNumId w:val="5"/>
  </w:num>
  <w:num w:numId="3">
    <w:abstractNumId w:val="38"/>
  </w:num>
  <w:num w:numId="4">
    <w:abstractNumId w:val="21"/>
  </w:num>
  <w:num w:numId="5">
    <w:abstractNumId w:val="34"/>
  </w:num>
  <w:num w:numId="6">
    <w:abstractNumId w:val="29"/>
  </w:num>
  <w:num w:numId="7">
    <w:abstractNumId w:val="35"/>
  </w:num>
  <w:num w:numId="8">
    <w:abstractNumId w:val="37"/>
  </w:num>
  <w:num w:numId="9">
    <w:abstractNumId w:val="27"/>
  </w:num>
  <w:num w:numId="10">
    <w:abstractNumId w:val="23"/>
  </w:num>
  <w:num w:numId="11">
    <w:abstractNumId w:val="30"/>
  </w:num>
  <w:num w:numId="12">
    <w:abstractNumId w:val="14"/>
  </w:num>
  <w:num w:numId="13">
    <w:abstractNumId w:val="0"/>
  </w:num>
  <w:num w:numId="14">
    <w:abstractNumId w:val="31"/>
  </w:num>
  <w:num w:numId="15">
    <w:abstractNumId w:val="28"/>
  </w:num>
  <w:num w:numId="16">
    <w:abstractNumId w:val="33"/>
  </w:num>
  <w:num w:numId="17">
    <w:abstractNumId w:val="26"/>
  </w:num>
  <w:num w:numId="18">
    <w:abstractNumId w:val="36"/>
  </w:num>
  <w:num w:numId="19">
    <w:abstractNumId w:val="24"/>
  </w:num>
  <w:num w:numId="20">
    <w:abstractNumId w:val="16"/>
  </w:num>
  <w:num w:numId="21">
    <w:abstractNumId w:val="22"/>
  </w:num>
  <w:num w:numId="22">
    <w:abstractNumId w:val="1"/>
  </w:num>
  <w:num w:numId="23">
    <w:abstractNumId w:val="15"/>
  </w:num>
  <w:num w:numId="24">
    <w:abstractNumId w:val="32"/>
  </w:num>
  <w:num w:numId="25">
    <w:abstractNumId w:val="11"/>
  </w:num>
  <w:num w:numId="26">
    <w:abstractNumId w:val="2"/>
  </w:num>
  <w:num w:numId="27">
    <w:abstractNumId w:val="18"/>
  </w:num>
  <w:num w:numId="28">
    <w:abstractNumId w:val="19"/>
  </w:num>
  <w:num w:numId="29">
    <w:abstractNumId w:val="25"/>
  </w:num>
  <w:num w:numId="30">
    <w:abstractNumId w:val="3"/>
  </w:num>
  <w:num w:numId="31">
    <w:abstractNumId w:val="17"/>
  </w:num>
  <w:num w:numId="32">
    <w:abstractNumId w:val="39"/>
  </w:num>
  <w:num w:numId="33">
    <w:abstractNumId w:val="8"/>
  </w:num>
  <w:num w:numId="34">
    <w:abstractNumId w:val="10"/>
  </w:num>
  <w:num w:numId="35">
    <w:abstractNumId w:val="9"/>
  </w:num>
  <w:num w:numId="36">
    <w:abstractNumId w:val="40"/>
  </w:num>
  <w:num w:numId="37">
    <w:abstractNumId w:val="4"/>
  </w:num>
  <w:num w:numId="38">
    <w:abstractNumId w:val="43"/>
  </w:num>
  <w:num w:numId="39">
    <w:abstractNumId w:val="42"/>
  </w:num>
  <w:num w:numId="40">
    <w:abstractNumId w:val="6"/>
  </w:num>
  <w:num w:numId="41">
    <w:abstractNumId w:val="12"/>
  </w:num>
  <w:num w:numId="42">
    <w:abstractNumId w:val="13"/>
  </w:num>
  <w:num w:numId="43">
    <w:abstractNumId w:val="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E9"/>
    <w:rsid w:val="0000098B"/>
    <w:rsid w:val="00000EB8"/>
    <w:rsid w:val="0000159E"/>
    <w:rsid w:val="00002D8B"/>
    <w:rsid w:val="00003938"/>
    <w:rsid w:val="000136CD"/>
    <w:rsid w:val="00020B32"/>
    <w:rsid w:val="0002317E"/>
    <w:rsid w:val="0002363F"/>
    <w:rsid w:val="00023CCC"/>
    <w:rsid w:val="00026189"/>
    <w:rsid w:val="000366FD"/>
    <w:rsid w:val="00037D0E"/>
    <w:rsid w:val="00040DE5"/>
    <w:rsid w:val="000443AB"/>
    <w:rsid w:val="000467D7"/>
    <w:rsid w:val="0004680E"/>
    <w:rsid w:val="000469C8"/>
    <w:rsid w:val="00046F24"/>
    <w:rsid w:val="000507BA"/>
    <w:rsid w:val="00050D37"/>
    <w:rsid w:val="000518DF"/>
    <w:rsid w:val="0005233A"/>
    <w:rsid w:val="00053F65"/>
    <w:rsid w:val="00057A3C"/>
    <w:rsid w:val="00060E1C"/>
    <w:rsid w:val="00062C54"/>
    <w:rsid w:val="000719DB"/>
    <w:rsid w:val="00071D38"/>
    <w:rsid w:val="00073679"/>
    <w:rsid w:val="0007580F"/>
    <w:rsid w:val="000774CD"/>
    <w:rsid w:val="00077E56"/>
    <w:rsid w:val="00080C97"/>
    <w:rsid w:val="00082E12"/>
    <w:rsid w:val="000839E3"/>
    <w:rsid w:val="00083EFC"/>
    <w:rsid w:val="00084510"/>
    <w:rsid w:val="00084849"/>
    <w:rsid w:val="00087970"/>
    <w:rsid w:val="00093A7A"/>
    <w:rsid w:val="00096F69"/>
    <w:rsid w:val="00097938"/>
    <w:rsid w:val="00097FBB"/>
    <w:rsid w:val="000A395C"/>
    <w:rsid w:val="000A5021"/>
    <w:rsid w:val="000A524F"/>
    <w:rsid w:val="000A6B74"/>
    <w:rsid w:val="000A6EBC"/>
    <w:rsid w:val="000A76FB"/>
    <w:rsid w:val="000B0586"/>
    <w:rsid w:val="000B7941"/>
    <w:rsid w:val="000C0BBD"/>
    <w:rsid w:val="000C1363"/>
    <w:rsid w:val="000C4A96"/>
    <w:rsid w:val="000C5489"/>
    <w:rsid w:val="000C5D6C"/>
    <w:rsid w:val="000D0EB2"/>
    <w:rsid w:val="000D14DE"/>
    <w:rsid w:val="000D1D37"/>
    <w:rsid w:val="000D4541"/>
    <w:rsid w:val="000D6881"/>
    <w:rsid w:val="000E1273"/>
    <w:rsid w:val="000E20D0"/>
    <w:rsid w:val="000E2934"/>
    <w:rsid w:val="000E3A42"/>
    <w:rsid w:val="00101045"/>
    <w:rsid w:val="0010147F"/>
    <w:rsid w:val="00101618"/>
    <w:rsid w:val="00104A6A"/>
    <w:rsid w:val="0011361A"/>
    <w:rsid w:val="00115C60"/>
    <w:rsid w:val="001228CA"/>
    <w:rsid w:val="001249CA"/>
    <w:rsid w:val="00127BDD"/>
    <w:rsid w:val="001349EA"/>
    <w:rsid w:val="0013549E"/>
    <w:rsid w:val="00136F78"/>
    <w:rsid w:val="00142DA5"/>
    <w:rsid w:val="00144198"/>
    <w:rsid w:val="001500BD"/>
    <w:rsid w:val="001535B1"/>
    <w:rsid w:val="0015485B"/>
    <w:rsid w:val="00161B9E"/>
    <w:rsid w:val="00161D83"/>
    <w:rsid w:val="001623F7"/>
    <w:rsid w:val="00164FFC"/>
    <w:rsid w:val="00165760"/>
    <w:rsid w:val="00165FC4"/>
    <w:rsid w:val="00166DA9"/>
    <w:rsid w:val="00166DC6"/>
    <w:rsid w:val="0016725A"/>
    <w:rsid w:val="001716BF"/>
    <w:rsid w:val="001759A6"/>
    <w:rsid w:val="00176148"/>
    <w:rsid w:val="00181595"/>
    <w:rsid w:val="00182879"/>
    <w:rsid w:val="0019076D"/>
    <w:rsid w:val="0019261D"/>
    <w:rsid w:val="00192A4C"/>
    <w:rsid w:val="0019356C"/>
    <w:rsid w:val="00195FEE"/>
    <w:rsid w:val="001A2FA2"/>
    <w:rsid w:val="001A483E"/>
    <w:rsid w:val="001B131E"/>
    <w:rsid w:val="001B6F9A"/>
    <w:rsid w:val="001C2E5C"/>
    <w:rsid w:val="001C4246"/>
    <w:rsid w:val="001D24F4"/>
    <w:rsid w:val="001D3023"/>
    <w:rsid w:val="001D3624"/>
    <w:rsid w:val="001D66AF"/>
    <w:rsid w:val="001D7991"/>
    <w:rsid w:val="001E11CA"/>
    <w:rsid w:val="001E1FF3"/>
    <w:rsid w:val="001E22F1"/>
    <w:rsid w:val="001E6924"/>
    <w:rsid w:val="001E7DC7"/>
    <w:rsid w:val="001F6F21"/>
    <w:rsid w:val="001F7EAB"/>
    <w:rsid w:val="002008A6"/>
    <w:rsid w:val="00202EE6"/>
    <w:rsid w:val="00204FFE"/>
    <w:rsid w:val="002103BE"/>
    <w:rsid w:val="00210D51"/>
    <w:rsid w:val="00212B08"/>
    <w:rsid w:val="00214611"/>
    <w:rsid w:val="00225C57"/>
    <w:rsid w:val="00236125"/>
    <w:rsid w:val="00242D4C"/>
    <w:rsid w:val="00247A74"/>
    <w:rsid w:val="00247C6F"/>
    <w:rsid w:val="00251218"/>
    <w:rsid w:val="00251955"/>
    <w:rsid w:val="002563B7"/>
    <w:rsid w:val="0027282E"/>
    <w:rsid w:val="00272AE9"/>
    <w:rsid w:val="0027524F"/>
    <w:rsid w:val="00275CAA"/>
    <w:rsid w:val="00277076"/>
    <w:rsid w:val="00281961"/>
    <w:rsid w:val="002854CC"/>
    <w:rsid w:val="002862F9"/>
    <w:rsid w:val="0029117A"/>
    <w:rsid w:val="002949FA"/>
    <w:rsid w:val="00296217"/>
    <w:rsid w:val="00296FFB"/>
    <w:rsid w:val="002A0735"/>
    <w:rsid w:val="002A08C4"/>
    <w:rsid w:val="002A157D"/>
    <w:rsid w:val="002A3A74"/>
    <w:rsid w:val="002A4266"/>
    <w:rsid w:val="002A4A4B"/>
    <w:rsid w:val="002A5A31"/>
    <w:rsid w:val="002A7249"/>
    <w:rsid w:val="002B1772"/>
    <w:rsid w:val="002B3F65"/>
    <w:rsid w:val="002B52E5"/>
    <w:rsid w:val="002B6023"/>
    <w:rsid w:val="002C0C22"/>
    <w:rsid w:val="002C1426"/>
    <w:rsid w:val="002C6DFA"/>
    <w:rsid w:val="002D025D"/>
    <w:rsid w:val="002D280D"/>
    <w:rsid w:val="002D3BED"/>
    <w:rsid w:val="002D4945"/>
    <w:rsid w:val="002D752B"/>
    <w:rsid w:val="002D75B7"/>
    <w:rsid w:val="002E2183"/>
    <w:rsid w:val="002E3321"/>
    <w:rsid w:val="002E5EB6"/>
    <w:rsid w:val="002F117A"/>
    <w:rsid w:val="002F314A"/>
    <w:rsid w:val="002F4498"/>
    <w:rsid w:val="002F66BF"/>
    <w:rsid w:val="002F6CFF"/>
    <w:rsid w:val="00300146"/>
    <w:rsid w:val="00303CDC"/>
    <w:rsid w:val="00304978"/>
    <w:rsid w:val="0030548F"/>
    <w:rsid w:val="00305B8C"/>
    <w:rsid w:val="00306753"/>
    <w:rsid w:val="0031030E"/>
    <w:rsid w:val="00310565"/>
    <w:rsid w:val="00311644"/>
    <w:rsid w:val="0031207D"/>
    <w:rsid w:val="00313B77"/>
    <w:rsid w:val="00317F45"/>
    <w:rsid w:val="00321160"/>
    <w:rsid w:val="003213CA"/>
    <w:rsid w:val="003225C6"/>
    <w:rsid w:val="00330C7F"/>
    <w:rsid w:val="00330FBA"/>
    <w:rsid w:val="00332DE2"/>
    <w:rsid w:val="00332FAE"/>
    <w:rsid w:val="00335724"/>
    <w:rsid w:val="00336657"/>
    <w:rsid w:val="00336FD2"/>
    <w:rsid w:val="00337900"/>
    <w:rsid w:val="003415E8"/>
    <w:rsid w:val="00341B23"/>
    <w:rsid w:val="00343233"/>
    <w:rsid w:val="003457AD"/>
    <w:rsid w:val="003474A2"/>
    <w:rsid w:val="003478DB"/>
    <w:rsid w:val="00350698"/>
    <w:rsid w:val="00350A39"/>
    <w:rsid w:val="00355E39"/>
    <w:rsid w:val="00357091"/>
    <w:rsid w:val="00360203"/>
    <w:rsid w:val="00361E76"/>
    <w:rsid w:val="00362B20"/>
    <w:rsid w:val="00362BF6"/>
    <w:rsid w:val="00366743"/>
    <w:rsid w:val="00366FD4"/>
    <w:rsid w:val="003710CE"/>
    <w:rsid w:val="00371211"/>
    <w:rsid w:val="00371EA0"/>
    <w:rsid w:val="00372DE6"/>
    <w:rsid w:val="00373AC5"/>
    <w:rsid w:val="00374635"/>
    <w:rsid w:val="0038343B"/>
    <w:rsid w:val="00387658"/>
    <w:rsid w:val="00387B54"/>
    <w:rsid w:val="00387FBA"/>
    <w:rsid w:val="00392078"/>
    <w:rsid w:val="0039345B"/>
    <w:rsid w:val="00393AC8"/>
    <w:rsid w:val="0039656B"/>
    <w:rsid w:val="0039731E"/>
    <w:rsid w:val="00397BFB"/>
    <w:rsid w:val="003A09F5"/>
    <w:rsid w:val="003A344E"/>
    <w:rsid w:val="003A79F6"/>
    <w:rsid w:val="003B0E8A"/>
    <w:rsid w:val="003B70B4"/>
    <w:rsid w:val="003B747B"/>
    <w:rsid w:val="003B76C9"/>
    <w:rsid w:val="003C20AD"/>
    <w:rsid w:val="003C234E"/>
    <w:rsid w:val="003C30FC"/>
    <w:rsid w:val="003C3676"/>
    <w:rsid w:val="003C50E9"/>
    <w:rsid w:val="003D0FF8"/>
    <w:rsid w:val="003D2DA5"/>
    <w:rsid w:val="003D2ED4"/>
    <w:rsid w:val="003D48C7"/>
    <w:rsid w:val="003D6908"/>
    <w:rsid w:val="003D6FC0"/>
    <w:rsid w:val="003D783B"/>
    <w:rsid w:val="003E145C"/>
    <w:rsid w:val="003E292B"/>
    <w:rsid w:val="003E383A"/>
    <w:rsid w:val="003E66DE"/>
    <w:rsid w:val="003E6D42"/>
    <w:rsid w:val="003F0225"/>
    <w:rsid w:val="003F13D9"/>
    <w:rsid w:val="003F1D56"/>
    <w:rsid w:val="003F1EA9"/>
    <w:rsid w:val="003F21FE"/>
    <w:rsid w:val="003F448F"/>
    <w:rsid w:val="003F5B21"/>
    <w:rsid w:val="003F6550"/>
    <w:rsid w:val="003F750E"/>
    <w:rsid w:val="0040039D"/>
    <w:rsid w:val="00403938"/>
    <w:rsid w:val="00404C81"/>
    <w:rsid w:val="004056A6"/>
    <w:rsid w:val="00405907"/>
    <w:rsid w:val="004059DB"/>
    <w:rsid w:val="00407287"/>
    <w:rsid w:val="0040792E"/>
    <w:rsid w:val="00407D32"/>
    <w:rsid w:val="004116B4"/>
    <w:rsid w:val="0041696C"/>
    <w:rsid w:val="004172EA"/>
    <w:rsid w:val="00421694"/>
    <w:rsid w:val="00423292"/>
    <w:rsid w:val="00424C95"/>
    <w:rsid w:val="00425479"/>
    <w:rsid w:val="004274F6"/>
    <w:rsid w:val="0042751E"/>
    <w:rsid w:val="00427C7D"/>
    <w:rsid w:val="00434423"/>
    <w:rsid w:val="00441AC2"/>
    <w:rsid w:val="004430AE"/>
    <w:rsid w:val="00444CF3"/>
    <w:rsid w:val="004463A2"/>
    <w:rsid w:val="00446B83"/>
    <w:rsid w:val="00453117"/>
    <w:rsid w:val="004559BE"/>
    <w:rsid w:val="00461248"/>
    <w:rsid w:val="00461A7C"/>
    <w:rsid w:val="004622B7"/>
    <w:rsid w:val="00462A15"/>
    <w:rsid w:val="00464FB4"/>
    <w:rsid w:val="00466FF9"/>
    <w:rsid w:val="0046752C"/>
    <w:rsid w:val="00472AE1"/>
    <w:rsid w:val="00474CFC"/>
    <w:rsid w:val="004756F8"/>
    <w:rsid w:val="004765AC"/>
    <w:rsid w:val="00480D06"/>
    <w:rsid w:val="0048517A"/>
    <w:rsid w:val="004857F8"/>
    <w:rsid w:val="0048620F"/>
    <w:rsid w:val="00496E93"/>
    <w:rsid w:val="0049747E"/>
    <w:rsid w:val="004A18B7"/>
    <w:rsid w:val="004A2376"/>
    <w:rsid w:val="004A4524"/>
    <w:rsid w:val="004A5B70"/>
    <w:rsid w:val="004A6774"/>
    <w:rsid w:val="004A77A1"/>
    <w:rsid w:val="004B3B74"/>
    <w:rsid w:val="004B43CE"/>
    <w:rsid w:val="004B5356"/>
    <w:rsid w:val="004B5F9B"/>
    <w:rsid w:val="004B75D2"/>
    <w:rsid w:val="004B781B"/>
    <w:rsid w:val="004C09CB"/>
    <w:rsid w:val="004C0C39"/>
    <w:rsid w:val="004C4258"/>
    <w:rsid w:val="004C4970"/>
    <w:rsid w:val="004C5D63"/>
    <w:rsid w:val="004D33C6"/>
    <w:rsid w:val="004D49A9"/>
    <w:rsid w:val="004E2378"/>
    <w:rsid w:val="004E2A4F"/>
    <w:rsid w:val="004F029F"/>
    <w:rsid w:val="004F232B"/>
    <w:rsid w:val="004F2A53"/>
    <w:rsid w:val="004F462F"/>
    <w:rsid w:val="004F59C7"/>
    <w:rsid w:val="004F72FA"/>
    <w:rsid w:val="00501204"/>
    <w:rsid w:val="00503DA2"/>
    <w:rsid w:val="00506723"/>
    <w:rsid w:val="00507D80"/>
    <w:rsid w:val="005129D6"/>
    <w:rsid w:val="0051583C"/>
    <w:rsid w:val="005159B3"/>
    <w:rsid w:val="00520493"/>
    <w:rsid w:val="00520C4A"/>
    <w:rsid w:val="00521A7A"/>
    <w:rsid w:val="00523545"/>
    <w:rsid w:val="0052479A"/>
    <w:rsid w:val="0052489F"/>
    <w:rsid w:val="005254A9"/>
    <w:rsid w:val="0052610A"/>
    <w:rsid w:val="00526188"/>
    <w:rsid w:val="005265DF"/>
    <w:rsid w:val="00526B78"/>
    <w:rsid w:val="0053115B"/>
    <w:rsid w:val="00534673"/>
    <w:rsid w:val="0053573B"/>
    <w:rsid w:val="00540D14"/>
    <w:rsid w:val="00540D22"/>
    <w:rsid w:val="00545956"/>
    <w:rsid w:val="00545BD3"/>
    <w:rsid w:val="00547AF8"/>
    <w:rsid w:val="00550C25"/>
    <w:rsid w:val="00554C14"/>
    <w:rsid w:val="005552C3"/>
    <w:rsid w:val="00555776"/>
    <w:rsid w:val="0055577B"/>
    <w:rsid w:val="00555BC0"/>
    <w:rsid w:val="00557764"/>
    <w:rsid w:val="005621AB"/>
    <w:rsid w:val="005623F6"/>
    <w:rsid w:val="0056396E"/>
    <w:rsid w:val="00566F5B"/>
    <w:rsid w:val="00571440"/>
    <w:rsid w:val="00571EB6"/>
    <w:rsid w:val="00572B07"/>
    <w:rsid w:val="00575809"/>
    <w:rsid w:val="0057707B"/>
    <w:rsid w:val="00590F4E"/>
    <w:rsid w:val="00593A43"/>
    <w:rsid w:val="00595DEA"/>
    <w:rsid w:val="00595F1D"/>
    <w:rsid w:val="005A0F33"/>
    <w:rsid w:val="005A6815"/>
    <w:rsid w:val="005A71EB"/>
    <w:rsid w:val="005A7748"/>
    <w:rsid w:val="005B0CF8"/>
    <w:rsid w:val="005B1E0F"/>
    <w:rsid w:val="005B2333"/>
    <w:rsid w:val="005B27C2"/>
    <w:rsid w:val="005B2D6F"/>
    <w:rsid w:val="005B5B1D"/>
    <w:rsid w:val="005B78D9"/>
    <w:rsid w:val="005B7CF0"/>
    <w:rsid w:val="005C01D1"/>
    <w:rsid w:val="005C06B1"/>
    <w:rsid w:val="005C260D"/>
    <w:rsid w:val="005C35D1"/>
    <w:rsid w:val="005C3CB8"/>
    <w:rsid w:val="005C63FC"/>
    <w:rsid w:val="005C6E37"/>
    <w:rsid w:val="005C75F9"/>
    <w:rsid w:val="005D0FFD"/>
    <w:rsid w:val="005D1868"/>
    <w:rsid w:val="005D5A55"/>
    <w:rsid w:val="005D6919"/>
    <w:rsid w:val="005E0367"/>
    <w:rsid w:val="005E0D40"/>
    <w:rsid w:val="005E6F51"/>
    <w:rsid w:val="005F21EE"/>
    <w:rsid w:val="005F3C73"/>
    <w:rsid w:val="005F716C"/>
    <w:rsid w:val="005F752F"/>
    <w:rsid w:val="00605830"/>
    <w:rsid w:val="00605A67"/>
    <w:rsid w:val="006079EA"/>
    <w:rsid w:val="0061028B"/>
    <w:rsid w:val="006115C0"/>
    <w:rsid w:val="00611F97"/>
    <w:rsid w:val="006138CF"/>
    <w:rsid w:val="00613E4C"/>
    <w:rsid w:val="00614B51"/>
    <w:rsid w:val="006208C9"/>
    <w:rsid w:val="00620940"/>
    <w:rsid w:val="00621369"/>
    <w:rsid w:val="00624EA7"/>
    <w:rsid w:val="006254F9"/>
    <w:rsid w:val="00626245"/>
    <w:rsid w:val="00627182"/>
    <w:rsid w:val="00627D33"/>
    <w:rsid w:val="006337B2"/>
    <w:rsid w:val="00635F11"/>
    <w:rsid w:val="0063723E"/>
    <w:rsid w:val="00642B28"/>
    <w:rsid w:val="00644C8A"/>
    <w:rsid w:val="0064579B"/>
    <w:rsid w:val="006469C0"/>
    <w:rsid w:val="00646D4A"/>
    <w:rsid w:val="00646D8A"/>
    <w:rsid w:val="0065528E"/>
    <w:rsid w:val="006553F3"/>
    <w:rsid w:val="00656675"/>
    <w:rsid w:val="00661B11"/>
    <w:rsid w:val="00661E66"/>
    <w:rsid w:val="006620E5"/>
    <w:rsid w:val="00662974"/>
    <w:rsid w:val="00666665"/>
    <w:rsid w:val="006673E8"/>
    <w:rsid w:val="00670007"/>
    <w:rsid w:val="00670985"/>
    <w:rsid w:val="006721F9"/>
    <w:rsid w:val="0067458E"/>
    <w:rsid w:val="00674A95"/>
    <w:rsid w:val="0067737A"/>
    <w:rsid w:val="0067753F"/>
    <w:rsid w:val="00685E46"/>
    <w:rsid w:val="006913B3"/>
    <w:rsid w:val="006936FF"/>
    <w:rsid w:val="00695F7A"/>
    <w:rsid w:val="006967E6"/>
    <w:rsid w:val="00696904"/>
    <w:rsid w:val="00697488"/>
    <w:rsid w:val="00697883"/>
    <w:rsid w:val="006A1626"/>
    <w:rsid w:val="006A2941"/>
    <w:rsid w:val="006B1B40"/>
    <w:rsid w:val="006B33AB"/>
    <w:rsid w:val="006B4BFD"/>
    <w:rsid w:val="006B5497"/>
    <w:rsid w:val="006C05AE"/>
    <w:rsid w:val="006C20A9"/>
    <w:rsid w:val="006C28B1"/>
    <w:rsid w:val="006C2D03"/>
    <w:rsid w:val="006C4F3C"/>
    <w:rsid w:val="006C582C"/>
    <w:rsid w:val="006C5AD8"/>
    <w:rsid w:val="006C63DC"/>
    <w:rsid w:val="006D094A"/>
    <w:rsid w:val="006D0A5C"/>
    <w:rsid w:val="006D226B"/>
    <w:rsid w:val="006D317B"/>
    <w:rsid w:val="006D4279"/>
    <w:rsid w:val="006D43D9"/>
    <w:rsid w:val="006D4622"/>
    <w:rsid w:val="006D4FD0"/>
    <w:rsid w:val="006E2707"/>
    <w:rsid w:val="006E3293"/>
    <w:rsid w:val="006E46F6"/>
    <w:rsid w:val="006E6C50"/>
    <w:rsid w:val="006E7652"/>
    <w:rsid w:val="006F3098"/>
    <w:rsid w:val="006F325F"/>
    <w:rsid w:val="006F35E9"/>
    <w:rsid w:val="006F6586"/>
    <w:rsid w:val="006F7612"/>
    <w:rsid w:val="007017FD"/>
    <w:rsid w:val="007046D4"/>
    <w:rsid w:val="00705CF2"/>
    <w:rsid w:val="00706769"/>
    <w:rsid w:val="0071097A"/>
    <w:rsid w:val="00712454"/>
    <w:rsid w:val="00713320"/>
    <w:rsid w:val="00713ECF"/>
    <w:rsid w:val="00717F8F"/>
    <w:rsid w:val="00721F7E"/>
    <w:rsid w:val="0072210A"/>
    <w:rsid w:val="00725125"/>
    <w:rsid w:val="007264DA"/>
    <w:rsid w:val="0072700B"/>
    <w:rsid w:val="007312AE"/>
    <w:rsid w:val="00736905"/>
    <w:rsid w:val="00740C98"/>
    <w:rsid w:val="00742468"/>
    <w:rsid w:val="00743C32"/>
    <w:rsid w:val="007454B0"/>
    <w:rsid w:val="00747AB5"/>
    <w:rsid w:val="00747C57"/>
    <w:rsid w:val="00751AF8"/>
    <w:rsid w:val="007525DE"/>
    <w:rsid w:val="00754159"/>
    <w:rsid w:val="00754B56"/>
    <w:rsid w:val="00755290"/>
    <w:rsid w:val="00761B4E"/>
    <w:rsid w:val="00762049"/>
    <w:rsid w:val="007638B3"/>
    <w:rsid w:val="00765154"/>
    <w:rsid w:val="00767B7A"/>
    <w:rsid w:val="0077114E"/>
    <w:rsid w:val="0077156E"/>
    <w:rsid w:val="00771F44"/>
    <w:rsid w:val="0077213E"/>
    <w:rsid w:val="00774A1A"/>
    <w:rsid w:val="0077608B"/>
    <w:rsid w:val="0077657A"/>
    <w:rsid w:val="00777E85"/>
    <w:rsid w:val="0078037F"/>
    <w:rsid w:val="00782561"/>
    <w:rsid w:val="00782800"/>
    <w:rsid w:val="00783244"/>
    <w:rsid w:val="00785036"/>
    <w:rsid w:val="0078709E"/>
    <w:rsid w:val="007909E9"/>
    <w:rsid w:val="00792423"/>
    <w:rsid w:val="00792956"/>
    <w:rsid w:val="00792D54"/>
    <w:rsid w:val="0079375E"/>
    <w:rsid w:val="007945C0"/>
    <w:rsid w:val="007970A6"/>
    <w:rsid w:val="007970E0"/>
    <w:rsid w:val="007A1D39"/>
    <w:rsid w:val="007A6E37"/>
    <w:rsid w:val="007A764C"/>
    <w:rsid w:val="007A7B33"/>
    <w:rsid w:val="007B3DC1"/>
    <w:rsid w:val="007B4550"/>
    <w:rsid w:val="007B7C79"/>
    <w:rsid w:val="007C0332"/>
    <w:rsid w:val="007C2D08"/>
    <w:rsid w:val="007C39A4"/>
    <w:rsid w:val="007C65F4"/>
    <w:rsid w:val="007C788B"/>
    <w:rsid w:val="007D373F"/>
    <w:rsid w:val="007D3F17"/>
    <w:rsid w:val="007D4266"/>
    <w:rsid w:val="007D6511"/>
    <w:rsid w:val="007E00C6"/>
    <w:rsid w:val="007E3A3F"/>
    <w:rsid w:val="007E3F27"/>
    <w:rsid w:val="007E4C47"/>
    <w:rsid w:val="007E5331"/>
    <w:rsid w:val="007E5412"/>
    <w:rsid w:val="007E58E3"/>
    <w:rsid w:val="007E6DA9"/>
    <w:rsid w:val="007E6DC1"/>
    <w:rsid w:val="007E789E"/>
    <w:rsid w:val="007E7D6E"/>
    <w:rsid w:val="007F0D4B"/>
    <w:rsid w:val="007F12EA"/>
    <w:rsid w:val="007F1501"/>
    <w:rsid w:val="007F6957"/>
    <w:rsid w:val="0080016E"/>
    <w:rsid w:val="008005A0"/>
    <w:rsid w:val="00800935"/>
    <w:rsid w:val="00801D17"/>
    <w:rsid w:val="0080277D"/>
    <w:rsid w:val="00803819"/>
    <w:rsid w:val="00804E3D"/>
    <w:rsid w:val="00804F86"/>
    <w:rsid w:val="00805640"/>
    <w:rsid w:val="00805E1A"/>
    <w:rsid w:val="00806934"/>
    <w:rsid w:val="00807B91"/>
    <w:rsid w:val="008104CF"/>
    <w:rsid w:val="00810FBA"/>
    <w:rsid w:val="00816C1D"/>
    <w:rsid w:val="00817344"/>
    <w:rsid w:val="00824958"/>
    <w:rsid w:val="00825C0C"/>
    <w:rsid w:val="00826B23"/>
    <w:rsid w:val="00826E6E"/>
    <w:rsid w:val="00826FB6"/>
    <w:rsid w:val="008276BD"/>
    <w:rsid w:val="00832ABA"/>
    <w:rsid w:val="00832EB5"/>
    <w:rsid w:val="00832F0C"/>
    <w:rsid w:val="00835416"/>
    <w:rsid w:val="00836F6A"/>
    <w:rsid w:val="00841140"/>
    <w:rsid w:val="0084142E"/>
    <w:rsid w:val="00842BA9"/>
    <w:rsid w:val="008446B1"/>
    <w:rsid w:val="00847973"/>
    <w:rsid w:val="00847ECE"/>
    <w:rsid w:val="008520F6"/>
    <w:rsid w:val="00853B0E"/>
    <w:rsid w:val="00853FC8"/>
    <w:rsid w:val="00856FCB"/>
    <w:rsid w:val="008574AA"/>
    <w:rsid w:val="00857B6C"/>
    <w:rsid w:val="008616FD"/>
    <w:rsid w:val="00862BA6"/>
    <w:rsid w:val="008655C4"/>
    <w:rsid w:val="00865BF5"/>
    <w:rsid w:val="0087091C"/>
    <w:rsid w:val="00872585"/>
    <w:rsid w:val="00875D34"/>
    <w:rsid w:val="00875D70"/>
    <w:rsid w:val="00877B48"/>
    <w:rsid w:val="0088015E"/>
    <w:rsid w:val="00884AF5"/>
    <w:rsid w:val="00887EE4"/>
    <w:rsid w:val="00891345"/>
    <w:rsid w:val="008A1FCB"/>
    <w:rsid w:val="008A2BEA"/>
    <w:rsid w:val="008A2D91"/>
    <w:rsid w:val="008A2F7E"/>
    <w:rsid w:val="008A32F9"/>
    <w:rsid w:val="008A35DB"/>
    <w:rsid w:val="008A400E"/>
    <w:rsid w:val="008B4354"/>
    <w:rsid w:val="008B62CF"/>
    <w:rsid w:val="008C3F3B"/>
    <w:rsid w:val="008C5103"/>
    <w:rsid w:val="008C60AA"/>
    <w:rsid w:val="008C7DED"/>
    <w:rsid w:val="008D1D0A"/>
    <w:rsid w:val="008D1E29"/>
    <w:rsid w:val="008D3D84"/>
    <w:rsid w:val="008D6C97"/>
    <w:rsid w:val="008D709A"/>
    <w:rsid w:val="008E3927"/>
    <w:rsid w:val="008E40EF"/>
    <w:rsid w:val="008E4B47"/>
    <w:rsid w:val="008E4C8B"/>
    <w:rsid w:val="008E611A"/>
    <w:rsid w:val="008F2C43"/>
    <w:rsid w:val="008F3BD2"/>
    <w:rsid w:val="008F5423"/>
    <w:rsid w:val="008F55D9"/>
    <w:rsid w:val="00900E8E"/>
    <w:rsid w:val="0090186D"/>
    <w:rsid w:val="00901CFE"/>
    <w:rsid w:val="00905BD8"/>
    <w:rsid w:val="00907E86"/>
    <w:rsid w:val="00911F65"/>
    <w:rsid w:val="0091212F"/>
    <w:rsid w:val="0091377E"/>
    <w:rsid w:val="009163CB"/>
    <w:rsid w:val="0091709E"/>
    <w:rsid w:val="00922147"/>
    <w:rsid w:val="00925A49"/>
    <w:rsid w:val="009275A6"/>
    <w:rsid w:val="00930C67"/>
    <w:rsid w:val="0093199F"/>
    <w:rsid w:val="00933230"/>
    <w:rsid w:val="00933EFA"/>
    <w:rsid w:val="009344B2"/>
    <w:rsid w:val="00934671"/>
    <w:rsid w:val="00934E53"/>
    <w:rsid w:val="00935620"/>
    <w:rsid w:val="009368B8"/>
    <w:rsid w:val="009401C9"/>
    <w:rsid w:val="00944313"/>
    <w:rsid w:val="00944B8C"/>
    <w:rsid w:val="00950DAA"/>
    <w:rsid w:val="009515B6"/>
    <w:rsid w:val="00953417"/>
    <w:rsid w:val="0095501D"/>
    <w:rsid w:val="009568F6"/>
    <w:rsid w:val="00957753"/>
    <w:rsid w:val="009577D3"/>
    <w:rsid w:val="00962D79"/>
    <w:rsid w:val="0096668E"/>
    <w:rsid w:val="00966789"/>
    <w:rsid w:val="00967DBA"/>
    <w:rsid w:val="00970C56"/>
    <w:rsid w:val="00971F2B"/>
    <w:rsid w:val="00974192"/>
    <w:rsid w:val="0097612C"/>
    <w:rsid w:val="00976E9A"/>
    <w:rsid w:val="009816BF"/>
    <w:rsid w:val="00981B04"/>
    <w:rsid w:val="00981E85"/>
    <w:rsid w:val="00987A35"/>
    <w:rsid w:val="00987DDF"/>
    <w:rsid w:val="00991F3E"/>
    <w:rsid w:val="00997E21"/>
    <w:rsid w:val="009A508F"/>
    <w:rsid w:val="009A61F7"/>
    <w:rsid w:val="009A6F13"/>
    <w:rsid w:val="009A743B"/>
    <w:rsid w:val="009B1532"/>
    <w:rsid w:val="009B2680"/>
    <w:rsid w:val="009B3621"/>
    <w:rsid w:val="009B38B5"/>
    <w:rsid w:val="009B432B"/>
    <w:rsid w:val="009B5371"/>
    <w:rsid w:val="009B69EE"/>
    <w:rsid w:val="009C0D9D"/>
    <w:rsid w:val="009C2299"/>
    <w:rsid w:val="009C2809"/>
    <w:rsid w:val="009C2FE9"/>
    <w:rsid w:val="009C55B6"/>
    <w:rsid w:val="009C6BF6"/>
    <w:rsid w:val="009D0324"/>
    <w:rsid w:val="009D0E58"/>
    <w:rsid w:val="009D15DA"/>
    <w:rsid w:val="009D3587"/>
    <w:rsid w:val="009E08F9"/>
    <w:rsid w:val="009E23DA"/>
    <w:rsid w:val="009E416E"/>
    <w:rsid w:val="009F0131"/>
    <w:rsid w:val="009F162A"/>
    <w:rsid w:val="009F54E8"/>
    <w:rsid w:val="00A019B1"/>
    <w:rsid w:val="00A11757"/>
    <w:rsid w:val="00A14017"/>
    <w:rsid w:val="00A14BFA"/>
    <w:rsid w:val="00A1675B"/>
    <w:rsid w:val="00A16A4C"/>
    <w:rsid w:val="00A16E5C"/>
    <w:rsid w:val="00A23F85"/>
    <w:rsid w:val="00A246D0"/>
    <w:rsid w:val="00A24A1F"/>
    <w:rsid w:val="00A257FB"/>
    <w:rsid w:val="00A2702E"/>
    <w:rsid w:val="00A33957"/>
    <w:rsid w:val="00A3554B"/>
    <w:rsid w:val="00A35C5F"/>
    <w:rsid w:val="00A44929"/>
    <w:rsid w:val="00A46A69"/>
    <w:rsid w:val="00A50656"/>
    <w:rsid w:val="00A51A53"/>
    <w:rsid w:val="00A52027"/>
    <w:rsid w:val="00A523B7"/>
    <w:rsid w:val="00A545F9"/>
    <w:rsid w:val="00A547F3"/>
    <w:rsid w:val="00A56859"/>
    <w:rsid w:val="00A60F85"/>
    <w:rsid w:val="00A61069"/>
    <w:rsid w:val="00A636E0"/>
    <w:rsid w:val="00A64AF5"/>
    <w:rsid w:val="00A65912"/>
    <w:rsid w:val="00A67078"/>
    <w:rsid w:val="00A74021"/>
    <w:rsid w:val="00A74506"/>
    <w:rsid w:val="00A74CA2"/>
    <w:rsid w:val="00A8054A"/>
    <w:rsid w:val="00A8179F"/>
    <w:rsid w:val="00A8402E"/>
    <w:rsid w:val="00A850A4"/>
    <w:rsid w:val="00A85818"/>
    <w:rsid w:val="00A878DA"/>
    <w:rsid w:val="00A9173E"/>
    <w:rsid w:val="00A91EAE"/>
    <w:rsid w:val="00A927C2"/>
    <w:rsid w:val="00A93183"/>
    <w:rsid w:val="00AA3E1E"/>
    <w:rsid w:val="00AA4668"/>
    <w:rsid w:val="00AA6305"/>
    <w:rsid w:val="00AA662A"/>
    <w:rsid w:val="00AA77F7"/>
    <w:rsid w:val="00AA794F"/>
    <w:rsid w:val="00AB0406"/>
    <w:rsid w:val="00AB11A0"/>
    <w:rsid w:val="00AB26B7"/>
    <w:rsid w:val="00AB35F7"/>
    <w:rsid w:val="00AB5BC3"/>
    <w:rsid w:val="00AB6726"/>
    <w:rsid w:val="00AC1AE0"/>
    <w:rsid w:val="00AC34E2"/>
    <w:rsid w:val="00AC3567"/>
    <w:rsid w:val="00AC49D5"/>
    <w:rsid w:val="00AC4F27"/>
    <w:rsid w:val="00AD15E7"/>
    <w:rsid w:val="00AD384F"/>
    <w:rsid w:val="00AD3A41"/>
    <w:rsid w:val="00AD46CB"/>
    <w:rsid w:val="00AD6ACA"/>
    <w:rsid w:val="00AD75E5"/>
    <w:rsid w:val="00AE201C"/>
    <w:rsid w:val="00AE2469"/>
    <w:rsid w:val="00AE2A55"/>
    <w:rsid w:val="00AE39C3"/>
    <w:rsid w:val="00AE4620"/>
    <w:rsid w:val="00AE4FD9"/>
    <w:rsid w:val="00AE7947"/>
    <w:rsid w:val="00AF008F"/>
    <w:rsid w:val="00AF5622"/>
    <w:rsid w:val="00AF6C5A"/>
    <w:rsid w:val="00B000EA"/>
    <w:rsid w:val="00B016E8"/>
    <w:rsid w:val="00B058ED"/>
    <w:rsid w:val="00B130D7"/>
    <w:rsid w:val="00B13109"/>
    <w:rsid w:val="00B135DC"/>
    <w:rsid w:val="00B140D0"/>
    <w:rsid w:val="00B16A0A"/>
    <w:rsid w:val="00B240DF"/>
    <w:rsid w:val="00B266E1"/>
    <w:rsid w:val="00B27908"/>
    <w:rsid w:val="00B31DE4"/>
    <w:rsid w:val="00B33338"/>
    <w:rsid w:val="00B370C2"/>
    <w:rsid w:val="00B40DCB"/>
    <w:rsid w:val="00B46B3C"/>
    <w:rsid w:val="00B501FD"/>
    <w:rsid w:val="00B517BD"/>
    <w:rsid w:val="00B51FE0"/>
    <w:rsid w:val="00B525C3"/>
    <w:rsid w:val="00B613B6"/>
    <w:rsid w:val="00B723A5"/>
    <w:rsid w:val="00B80CB0"/>
    <w:rsid w:val="00B82A84"/>
    <w:rsid w:val="00B83292"/>
    <w:rsid w:val="00B83404"/>
    <w:rsid w:val="00B84AE3"/>
    <w:rsid w:val="00B86F98"/>
    <w:rsid w:val="00B87240"/>
    <w:rsid w:val="00B8782E"/>
    <w:rsid w:val="00B917DD"/>
    <w:rsid w:val="00B93C3B"/>
    <w:rsid w:val="00B944A9"/>
    <w:rsid w:val="00B95086"/>
    <w:rsid w:val="00B96E2C"/>
    <w:rsid w:val="00BA0378"/>
    <w:rsid w:val="00BA0EB0"/>
    <w:rsid w:val="00BA1F7A"/>
    <w:rsid w:val="00BA725D"/>
    <w:rsid w:val="00BB2828"/>
    <w:rsid w:val="00BB3B92"/>
    <w:rsid w:val="00BB3E01"/>
    <w:rsid w:val="00BB3ED9"/>
    <w:rsid w:val="00BB79D6"/>
    <w:rsid w:val="00BC0A4D"/>
    <w:rsid w:val="00BC31C1"/>
    <w:rsid w:val="00BC39AD"/>
    <w:rsid w:val="00BD4205"/>
    <w:rsid w:val="00BD4B22"/>
    <w:rsid w:val="00BD56C3"/>
    <w:rsid w:val="00BD5760"/>
    <w:rsid w:val="00BD7044"/>
    <w:rsid w:val="00BD7AC1"/>
    <w:rsid w:val="00BE51EC"/>
    <w:rsid w:val="00BE627F"/>
    <w:rsid w:val="00BE67F2"/>
    <w:rsid w:val="00BE69FC"/>
    <w:rsid w:val="00BE7CA5"/>
    <w:rsid w:val="00BF0D47"/>
    <w:rsid w:val="00BF13AA"/>
    <w:rsid w:val="00BF4A1B"/>
    <w:rsid w:val="00BF5EEB"/>
    <w:rsid w:val="00BF748A"/>
    <w:rsid w:val="00C019B8"/>
    <w:rsid w:val="00C02DC8"/>
    <w:rsid w:val="00C03D11"/>
    <w:rsid w:val="00C04102"/>
    <w:rsid w:val="00C0500C"/>
    <w:rsid w:val="00C1369F"/>
    <w:rsid w:val="00C13F5C"/>
    <w:rsid w:val="00C1647C"/>
    <w:rsid w:val="00C17EDA"/>
    <w:rsid w:val="00C24F83"/>
    <w:rsid w:val="00C26030"/>
    <w:rsid w:val="00C2609B"/>
    <w:rsid w:val="00C26F09"/>
    <w:rsid w:val="00C2757A"/>
    <w:rsid w:val="00C319BA"/>
    <w:rsid w:val="00C31BF1"/>
    <w:rsid w:val="00C33996"/>
    <w:rsid w:val="00C33E69"/>
    <w:rsid w:val="00C3570D"/>
    <w:rsid w:val="00C41C64"/>
    <w:rsid w:val="00C42327"/>
    <w:rsid w:val="00C44952"/>
    <w:rsid w:val="00C45050"/>
    <w:rsid w:val="00C5045D"/>
    <w:rsid w:val="00C528ED"/>
    <w:rsid w:val="00C54F86"/>
    <w:rsid w:val="00C55A20"/>
    <w:rsid w:val="00C57447"/>
    <w:rsid w:val="00C63455"/>
    <w:rsid w:val="00C649D7"/>
    <w:rsid w:val="00C65AF4"/>
    <w:rsid w:val="00C65F1C"/>
    <w:rsid w:val="00C709F6"/>
    <w:rsid w:val="00C71ADB"/>
    <w:rsid w:val="00C745D4"/>
    <w:rsid w:val="00C76079"/>
    <w:rsid w:val="00C81403"/>
    <w:rsid w:val="00C825F8"/>
    <w:rsid w:val="00C84A55"/>
    <w:rsid w:val="00C86314"/>
    <w:rsid w:val="00C93C8F"/>
    <w:rsid w:val="00C94299"/>
    <w:rsid w:val="00C95D3B"/>
    <w:rsid w:val="00C95EDD"/>
    <w:rsid w:val="00C974E8"/>
    <w:rsid w:val="00CA0185"/>
    <w:rsid w:val="00CA0857"/>
    <w:rsid w:val="00CA3A11"/>
    <w:rsid w:val="00CA3ED0"/>
    <w:rsid w:val="00CA672C"/>
    <w:rsid w:val="00CA69A3"/>
    <w:rsid w:val="00CA6AF4"/>
    <w:rsid w:val="00CB096C"/>
    <w:rsid w:val="00CB25F6"/>
    <w:rsid w:val="00CB7AA2"/>
    <w:rsid w:val="00CC7618"/>
    <w:rsid w:val="00CD28B0"/>
    <w:rsid w:val="00CD3F6E"/>
    <w:rsid w:val="00CD4C19"/>
    <w:rsid w:val="00CD6F75"/>
    <w:rsid w:val="00CD79CA"/>
    <w:rsid w:val="00CE040D"/>
    <w:rsid w:val="00CE0EE2"/>
    <w:rsid w:val="00CE1986"/>
    <w:rsid w:val="00CF06DF"/>
    <w:rsid w:val="00CF2A1D"/>
    <w:rsid w:val="00CF369A"/>
    <w:rsid w:val="00D00489"/>
    <w:rsid w:val="00D02623"/>
    <w:rsid w:val="00D02FC3"/>
    <w:rsid w:val="00D05A18"/>
    <w:rsid w:val="00D06A19"/>
    <w:rsid w:val="00D06E62"/>
    <w:rsid w:val="00D100B4"/>
    <w:rsid w:val="00D11CD1"/>
    <w:rsid w:val="00D125B3"/>
    <w:rsid w:val="00D17495"/>
    <w:rsid w:val="00D20913"/>
    <w:rsid w:val="00D21A2B"/>
    <w:rsid w:val="00D2316B"/>
    <w:rsid w:val="00D2607E"/>
    <w:rsid w:val="00D2720D"/>
    <w:rsid w:val="00D30848"/>
    <w:rsid w:val="00D36843"/>
    <w:rsid w:val="00D403CE"/>
    <w:rsid w:val="00D4092B"/>
    <w:rsid w:val="00D40F08"/>
    <w:rsid w:val="00D41347"/>
    <w:rsid w:val="00D42723"/>
    <w:rsid w:val="00D47BAB"/>
    <w:rsid w:val="00D51BEE"/>
    <w:rsid w:val="00D528AA"/>
    <w:rsid w:val="00D52BB2"/>
    <w:rsid w:val="00D53FFD"/>
    <w:rsid w:val="00D54D8C"/>
    <w:rsid w:val="00D555A4"/>
    <w:rsid w:val="00D56230"/>
    <w:rsid w:val="00D57B0E"/>
    <w:rsid w:val="00D6235D"/>
    <w:rsid w:val="00D637C4"/>
    <w:rsid w:val="00D65F67"/>
    <w:rsid w:val="00D66E7D"/>
    <w:rsid w:val="00D73654"/>
    <w:rsid w:val="00D75EB2"/>
    <w:rsid w:val="00D77BAA"/>
    <w:rsid w:val="00D80A47"/>
    <w:rsid w:val="00D82EA7"/>
    <w:rsid w:val="00D84A66"/>
    <w:rsid w:val="00D85C5F"/>
    <w:rsid w:val="00D91F2C"/>
    <w:rsid w:val="00DA07D0"/>
    <w:rsid w:val="00DA0D0B"/>
    <w:rsid w:val="00DA2862"/>
    <w:rsid w:val="00DA5094"/>
    <w:rsid w:val="00DB031E"/>
    <w:rsid w:val="00DB16C4"/>
    <w:rsid w:val="00DB1AB8"/>
    <w:rsid w:val="00DB2122"/>
    <w:rsid w:val="00DB4005"/>
    <w:rsid w:val="00DB404A"/>
    <w:rsid w:val="00DB4DAB"/>
    <w:rsid w:val="00DB64C2"/>
    <w:rsid w:val="00DB651F"/>
    <w:rsid w:val="00DC188F"/>
    <w:rsid w:val="00DC4D2C"/>
    <w:rsid w:val="00DC6CC5"/>
    <w:rsid w:val="00DD54F9"/>
    <w:rsid w:val="00DE0254"/>
    <w:rsid w:val="00DE18A6"/>
    <w:rsid w:val="00DE24BA"/>
    <w:rsid w:val="00DE33BB"/>
    <w:rsid w:val="00DE3BB1"/>
    <w:rsid w:val="00DE4A76"/>
    <w:rsid w:val="00DE7BDA"/>
    <w:rsid w:val="00DF60A3"/>
    <w:rsid w:val="00E01490"/>
    <w:rsid w:val="00E03856"/>
    <w:rsid w:val="00E06520"/>
    <w:rsid w:val="00E104E9"/>
    <w:rsid w:val="00E10D56"/>
    <w:rsid w:val="00E14584"/>
    <w:rsid w:val="00E14826"/>
    <w:rsid w:val="00E1492D"/>
    <w:rsid w:val="00E2212C"/>
    <w:rsid w:val="00E24A26"/>
    <w:rsid w:val="00E25DA7"/>
    <w:rsid w:val="00E3198B"/>
    <w:rsid w:val="00E33B3A"/>
    <w:rsid w:val="00E34CD3"/>
    <w:rsid w:val="00E350B6"/>
    <w:rsid w:val="00E357E7"/>
    <w:rsid w:val="00E40982"/>
    <w:rsid w:val="00E40985"/>
    <w:rsid w:val="00E41799"/>
    <w:rsid w:val="00E437BA"/>
    <w:rsid w:val="00E4487E"/>
    <w:rsid w:val="00E44A4B"/>
    <w:rsid w:val="00E45FE1"/>
    <w:rsid w:val="00E46A31"/>
    <w:rsid w:val="00E4740E"/>
    <w:rsid w:val="00E47CA1"/>
    <w:rsid w:val="00E50056"/>
    <w:rsid w:val="00E5319B"/>
    <w:rsid w:val="00E56060"/>
    <w:rsid w:val="00E6186A"/>
    <w:rsid w:val="00E61F2D"/>
    <w:rsid w:val="00E64167"/>
    <w:rsid w:val="00E65435"/>
    <w:rsid w:val="00E66A1E"/>
    <w:rsid w:val="00E723C1"/>
    <w:rsid w:val="00E73173"/>
    <w:rsid w:val="00E73A14"/>
    <w:rsid w:val="00E74E75"/>
    <w:rsid w:val="00E82BA0"/>
    <w:rsid w:val="00E83167"/>
    <w:rsid w:val="00E84CB3"/>
    <w:rsid w:val="00E87067"/>
    <w:rsid w:val="00E87D57"/>
    <w:rsid w:val="00E93C3A"/>
    <w:rsid w:val="00E941E7"/>
    <w:rsid w:val="00E953A4"/>
    <w:rsid w:val="00E97ED2"/>
    <w:rsid w:val="00EA39F2"/>
    <w:rsid w:val="00EA7BC9"/>
    <w:rsid w:val="00EB4E28"/>
    <w:rsid w:val="00EB7BB8"/>
    <w:rsid w:val="00EC0C65"/>
    <w:rsid w:val="00EC185A"/>
    <w:rsid w:val="00EC2ED1"/>
    <w:rsid w:val="00EC3EC6"/>
    <w:rsid w:val="00EC5854"/>
    <w:rsid w:val="00EC7EC1"/>
    <w:rsid w:val="00EC7F40"/>
    <w:rsid w:val="00ED4AE6"/>
    <w:rsid w:val="00ED5A91"/>
    <w:rsid w:val="00ED76D4"/>
    <w:rsid w:val="00EE062A"/>
    <w:rsid w:val="00EE278D"/>
    <w:rsid w:val="00EE2E23"/>
    <w:rsid w:val="00EE5036"/>
    <w:rsid w:val="00EE6137"/>
    <w:rsid w:val="00EE614F"/>
    <w:rsid w:val="00EE6A7D"/>
    <w:rsid w:val="00EF0815"/>
    <w:rsid w:val="00EF1A48"/>
    <w:rsid w:val="00EF3032"/>
    <w:rsid w:val="00EF43C4"/>
    <w:rsid w:val="00EF79BC"/>
    <w:rsid w:val="00F001F3"/>
    <w:rsid w:val="00F03F8C"/>
    <w:rsid w:val="00F06180"/>
    <w:rsid w:val="00F0763E"/>
    <w:rsid w:val="00F100B9"/>
    <w:rsid w:val="00F150B2"/>
    <w:rsid w:val="00F259AA"/>
    <w:rsid w:val="00F346D1"/>
    <w:rsid w:val="00F35F99"/>
    <w:rsid w:val="00F40115"/>
    <w:rsid w:val="00F43086"/>
    <w:rsid w:val="00F4431E"/>
    <w:rsid w:val="00F44C41"/>
    <w:rsid w:val="00F50978"/>
    <w:rsid w:val="00F50EE5"/>
    <w:rsid w:val="00F5573E"/>
    <w:rsid w:val="00F55B7B"/>
    <w:rsid w:val="00F608FA"/>
    <w:rsid w:val="00F614C0"/>
    <w:rsid w:val="00F61B23"/>
    <w:rsid w:val="00F654A8"/>
    <w:rsid w:val="00F66D2A"/>
    <w:rsid w:val="00F70C9C"/>
    <w:rsid w:val="00F73BCB"/>
    <w:rsid w:val="00F760AF"/>
    <w:rsid w:val="00F7756C"/>
    <w:rsid w:val="00F80711"/>
    <w:rsid w:val="00F80864"/>
    <w:rsid w:val="00F83188"/>
    <w:rsid w:val="00F83A3E"/>
    <w:rsid w:val="00F87CC6"/>
    <w:rsid w:val="00F95A4A"/>
    <w:rsid w:val="00FA53A5"/>
    <w:rsid w:val="00FA5590"/>
    <w:rsid w:val="00FA5622"/>
    <w:rsid w:val="00FA5881"/>
    <w:rsid w:val="00FA62CA"/>
    <w:rsid w:val="00FA6F07"/>
    <w:rsid w:val="00FB27CE"/>
    <w:rsid w:val="00FB3A75"/>
    <w:rsid w:val="00FB3C97"/>
    <w:rsid w:val="00FB46BF"/>
    <w:rsid w:val="00FB51A5"/>
    <w:rsid w:val="00FC4A7A"/>
    <w:rsid w:val="00FD2670"/>
    <w:rsid w:val="00FD2AA3"/>
    <w:rsid w:val="00FD3499"/>
    <w:rsid w:val="00FD418A"/>
    <w:rsid w:val="00FD50B7"/>
    <w:rsid w:val="00FD50E8"/>
    <w:rsid w:val="00FD548B"/>
    <w:rsid w:val="00FD6F73"/>
    <w:rsid w:val="00FE1A29"/>
    <w:rsid w:val="00FE2412"/>
    <w:rsid w:val="00FE3ED0"/>
    <w:rsid w:val="00FE48C6"/>
    <w:rsid w:val="00FE717D"/>
    <w:rsid w:val="00FF02FD"/>
    <w:rsid w:val="00FF0F74"/>
    <w:rsid w:val="00FF40E6"/>
    <w:rsid w:val="00FF410C"/>
    <w:rsid w:val="00FF421C"/>
    <w:rsid w:val="00FF44CC"/>
    <w:rsid w:val="00FF48AF"/>
    <w:rsid w:val="00FF50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336ED"/>
  <w15:chartTrackingRefBased/>
  <w15:docId w15:val="{971E7DAD-8EA0-45F3-839E-F8F12428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E5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B3C"/>
    <w:pPr>
      <w:ind w:leftChars="200" w:left="480"/>
    </w:pPr>
  </w:style>
  <w:style w:type="paragraph" w:styleId="a4">
    <w:name w:val="header"/>
    <w:basedOn w:val="a"/>
    <w:link w:val="a5"/>
    <w:uiPriority w:val="99"/>
    <w:unhideWhenUsed/>
    <w:rsid w:val="007D373F"/>
    <w:pPr>
      <w:tabs>
        <w:tab w:val="center" w:pos="4153"/>
        <w:tab w:val="right" w:pos="8306"/>
      </w:tabs>
      <w:snapToGrid w:val="0"/>
    </w:pPr>
    <w:rPr>
      <w:sz w:val="20"/>
      <w:szCs w:val="20"/>
    </w:rPr>
  </w:style>
  <w:style w:type="character" w:customStyle="1" w:styleId="a5">
    <w:name w:val="頁首 字元"/>
    <w:link w:val="a4"/>
    <w:uiPriority w:val="99"/>
    <w:rsid w:val="007D373F"/>
    <w:rPr>
      <w:sz w:val="20"/>
      <w:szCs w:val="20"/>
    </w:rPr>
  </w:style>
  <w:style w:type="paragraph" w:styleId="a6">
    <w:name w:val="footer"/>
    <w:basedOn w:val="a"/>
    <w:link w:val="a7"/>
    <w:uiPriority w:val="99"/>
    <w:unhideWhenUsed/>
    <w:rsid w:val="007D373F"/>
    <w:pPr>
      <w:tabs>
        <w:tab w:val="center" w:pos="4153"/>
        <w:tab w:val="right" w:pos="8306"/>
      </w:tabs>
      <w:snapToGrid w:val="0"/>
    </w:pPr>
    <w:rPr>
      <w:sz w:val="20"/>
      <w:szCs w:val="20"/>
    </w:rPr>
  </w:style>
  <w:style w:type="character" w:customStyle="1" w:styleId="a7">
    <w:name w:val="頁尾 字元"/>
    <w:link w:val="a6"/>
    <w:uiPriority w:val="99"/>
    <w:rsid w:val="007D373F"/>
    <w:rPr>
      <w:sz w:val="20"/>
      <w:szCs w:val="20"/>
    </w:rPr>
  </w:style>
  <w:style w:type="paragraph" w:styleId="a8">
    <w:name w:val="Balloon Text"/>
    <w:basedOn w:val="a"/>
    <w:link w:val="a9"/>
    <w:uiPriority w:val="99"/>
    <w:semiHidden/>
    <w:unhideWhenUsed/>
    <w:rsid w:val="006936F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936FF"/>
    <w:rPr>
      <w:rFonts w:asciiTheme="majorHAnsi" w:eastAsiaTheme="majorEastAsia" w:hAnsiTheme="majorHAnsi" w:cstheme="majorBidi"/>
      <w:kern w:val="2"/>
      <w:sz w:val="18"/>
      <w:szCs w:val="18"/>
    </w:rPr>
  </w:style>
  <w:style w:type="paragraph" w:styleId="aa">
    <w:name w:val="Salutation"/>
    <w:basedOn w:val="a"/>
    <w:next w:val="a"/>
    <w:link w:val="ab"/>
    <w:uiPriority w:val="99"/>
    <w:unhideWhenUsed/>
    <w:rsid w:val="00421694"/>
    <w:rPr>
      <w:rFonts w:ascii="標楷體" w:eastAsia="標楷體" w:hAnsi="標楷體"/>
      <w:color w:val="000000" w:themeColor="text1"/>
      <w:sz w:val="28"/>
      <w:szCs w:val="28"/>
    </w:rPr>
  </w:style>
  <w:style w:type="character" w:customStyle="1" w:styleId="ab">
    <w:name w:val="問候 字元"/>
    <w:basedOn w:val="a0"/>
    <w:link w:val="aa"/>
    <w:uiPriority w:val="99"/>
    <w:rsid w:val="00421694"/>
    <w:rPr>
      <w:rFonts w:ascii="標楷體" w:eastAsia="標楷體" w:hAnsi="標楷體"/>
      <w:color w:val="000000" w:themeColor="text1"/>
      <w:kern w:val="2"/>
      <w:sz w:val="28"/>
      <w:szCs w:val="28"/>
    </w:rPr>
  </w:style>
  <w:style w:type="paragraph" w:styleId="ac">
    <w:name w:val="Closing"/>
    <w:basedOn w:val="a"/>
    <w:link w:val="ad"/>
    <w:uiPriority w:val="99"/>
    <w:unhideWhenUsed/>
    <w:rsid w:val="00421694"/>
    <w:pPr>
      <w:ind w:leftChars="1800" w:left="100"/>
    </w:pPr>
    <w:rPr>
      <w:rFonts w:ascii="標楷體" w:eastAsia="標楷體" w:hAnsi="標楷體"/>
      <w:color w:val="000000" w:themeColor="text1"/>
      <w:sz w:val="28"/>
      <w:szCs w:val="28"/>
    </w:rPr>
  </w:style>
  <w:style w:type="character" w:customStyle="1" w:styleId="ad">
    <w:name w:val="結語 字元"/>
    <w:basedOn w:val="a0"/>
    <w:link w:val="ac"/>
    <w:uiPriority w:val="99"/>
    <w:rsid w:val="00421694"/>
    <w:rPr>
      <w:rFonts w:ascii="標楷體" w:eastAsia="標楷體" w:hAnsi="標楷體"/>
      <w:color w:val="000000" w:themeColor="text1"/>
      <w:kern w:val="2"/>
      <w:sz w:val="28"/>
      <w:szCs w:val="28"/>
    </w:rPr>
  </w:style>
  <w:style w:type="paragraph" w:customStyle="1" w:styleId="ae">
    <w:name w:val="第一項"/>
    <w:basedOn w:val="a"/>
    <w:link w:val="af"/>
    <w:qFormat/>
    <w:rsid w:val="00303CDC"/>
    <w:pPr>
      <w:spacing w:line="460" w:lineRule="exact"/>
      <w:ind w:left="851" w:hanging="852"/>
      <w:jc w:val="both"/>
    </w:pPr>
    <w:rPr>
      <w:rFonts w:ascii="標楷體" w:eastAsia="標楷體" w:hAnsi="標楷體"/>
      <w:color w:val="000000" w:themeColor="text1"/>
      <w:sz w:val="28"/>
      <w:szCs w:val="28"/>
    </w:rPr>
  </w:style>
  <w:style w:type="character" w:customStyle="1" w:styleId="af">
    <w:name w:val="第一項 字元"/>
    <w:basedOn w:val="a0"/>
    <w:link w:val="ae"/>
    <w:rsid w:val="00303CDC"/>
    <w:rPr>
      <w:rFonts w:ascii="標楷體" w:eastAsia="標楷體" w:hAnsi="標楷體"/>
      <w:color w:val="000000" w:themeColor="text1"/>
      <w:kern w:val="2"/>
      <w:sz w:val="28"/>
      <w:szCs w:val="28"/>
    </w:rPr>
  </w:style>
  <w:style w:type="paragraph" w:customStyle="1" w:styleId="Default">
    <w:name w:val="Default"/>
    <w:rsid w:val="00A16E5C"/>
    <w:pPr>
      <w:widowControl w:val="0"/>
      <w:autoSpaceDE w:val="0"/>
      <w:autoSpaceDN w:val="0"/>
      <w:adjustRightInd w:val="0"/>
    </w:pPr>
    <w:rPr>
      <w:rFonts w:ascii="標楷體" w:eastAsia="標楷體" w:cs="標楷體"/>
      <w:color w:val="000000"/>
      <w:sz w:val="24"/>
      <w:szCs w:val="24"/>
    </w:rPr>
  </w:style>
  <w:style w:type="paragraph" w:styleId="af0">
    <w:name w:val="Title"/>
    <w:basedOn w:val="a"/>
    <w:next w:val="a"/>
    <w:link w:val="af1"/>
    <w:uiPriority w:val="10"/>
    <w:qFormat/>
    <w:rsid w:val="002563B7"/>
    <w:pPr>
      <w:spacing w:before="240" w:after="60"/>
      <w:jc w:val="center"/>
      <w:outlineLvl w:val="0"/>
    </w:pPr>
    <w:rPr>
      <w:rFonts w:asciiTheme="majorHAnsi" w:eastAsiaTheme="majorEastAsia" w:hAnsiTheme="majorHAnsi" w:cstheme="majorBidi"/>
      <w:b/>
      <w:bCs/>
      <w:sz w:val="32"/>
      <w:szCs w:val="32"/>
    </w:rPr>
  </w:style>
  <w:style w:type="character" w:customStyle="1" w:styleId="af1">
    <w:name w:val="標題 字元"/>
    <w:basedOn w:val="a0"/>
    <w:link w:val="af0"/>
    <w:uiPriority w:val="10"/>
    <w:rsid w:val="002563B7"/>
    <w:rPr>
      <w:rFonts w:asciiTheme="majorHAnsi" w:eastAsiaTheme="majorEastAsia" w:hAnsiTheme="majorHAnsi" w:cstheme="majorBidi"/>
      <w:b/>
      <w:bCs/>
      <w:kern w:val="2"/>
      <w:sz w:val="32"/>
      <w:szCs w:val="32"/>
    </w:rPr>
  </w:style>
  <w:style w:type="paragraph" w:customStyle="1" w:styleId="Textbody">
    <w:name w:val="Text body"/>
    <w:rsid w:val="005F3C73"/>
    <w:pPr>
      <w:widowControl w:val="0"/>
      <w:suppressAutoHyphens/>
      <w:autoSpaceDN w:val="0"/>
      <w:textAlignment w:val="baseline"/>
    </w:pPr>
    <w:rPr>
      <w:rFonts w:ascii="Times New Roman" w:eastAsia="Times New Roman" w:hAnsi="Times New Roman"/>
      <w:kern w:val="3"/>
      <w:sz w:val="24"/>
      <w:szCs w:val="24"/>
    </w:rPr>
  </w:style>
  <w:style w:type="paragraph" w:styleId="Web">
    <w:name w:val="Normal (Web)"/>
    <w:basedOn w:val="a"/>
    <w:uiPriority w:val="99"/>
    <w:semiHidden/>
    <w:unhideWhenUsed/>
    <w:rsid w:val="007909E9"/>
    <w:pPr>
      <w:widowControl/>
      <w:spacing w:before="100" w:beforeAutospacing="1" w:after="100" w:afterAutospacing="1"/>
    </w:pPr>
    <w:rPr>
      <w:rFonts w:ascii="新細明體" w:hAnsi="新細明體" w:cs="新細明體"/>
      <w:kern w:val="0"/>
      <w:szCs w:val="24"/>
    </w:rPr>
  </w:style>
  <w:style w:type="table" w:styleId="af2">
    <w:name w:val="Table Grid"/>
    <w:basedOn w:val="a1"/>
    <w:uiPriority w:val="39"/>
    <w:rsid w:val="0084142E"/>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966831">
      <w:bodyDiv w:val="1"/>
      <w:marLeft w:val="0"/>
      <w:marRight w:val="0"/>
      <w:marTop w:val="0"/>
      <w:marBottom w:val="0"/>
      <w:divBdr>
        <w:top w:val="none" w:sz="0" w:space="0" w:color="auto"/>
        <w:left w:val="none" w:sz="0" w:space="0" w:color="auto"/>
        <w:bottom w:val="none" w:sz="0" w:space="0" w:color="auto"/>
        <w:right w:val="none" w:sz="0" w:space="0" w:color="auto"/>
      </w:divBdr>
    </w:div>
    <w:div w:id="969936419">
      <w:bodyDiv w:val="1"/>
      <w:marLeft w:val="0"/>
      <w:marRight w:val="0"/>
      <w:marTop w:val="0"/>
      <w:marBottom w:val="0"/>
      <w:divBdr>
        <w:top w:val="none" w:sz="0" w:space="0" w:color="auto"/>
        <w:left w:val="none" w:sz="0" w:space="0" w:color="auto"/>
        <w:bottom w:val="none" w:sz="0" w:space="0" w:color="auto"/>
        <w:right w:val="none" w:sz="0" w:space="0" w:color="auto"/>
      </w:divBdr>
    </w:div>
    <w:div w:id="1157957602">
      <w:bodyDiv w:val="1"/>
      <w:marLeft w:val="0"/>
      <w:marRight w:val="0"/>
      <w:marTop w:val="0"/>
      <w:marBottom w:val="0"/>
      <w:divBdr>
        <w:top w:val="none" w:sz="0" w:space="0" w:color="auto"/>
        <w:left w:val="none" w:sz="0" w:space="0" w:color="auto"/>
        <w:bottom w:val="none" w:sz="0" w:space="0" w:color="auto"/>
        <w:right w:val="none" w:sz="0" w:space="0" w:color="auto"/>
      </w:divBdr>
    </w:div>
    <w:div w:id="1634798142">
      <w:bodyDiv w:val="1"/>
      <w:marLeft w:val="0"/>
      <w:marRight w:val="0"/>
      <w:marTop w:val="0"/>
      <w:marBottom w:val="0"/>
      <w:divBdr>
        <w:top w:val="none" w:sz="0" w:space="0" w:color="auto"/>
        <w:left w:val="none" w:sz="0" w:space="0" w:color="auto"/>
        <w:bottom w:val="none" w:sz="0" w:space="0" w:color="auto"/>
        <w:right w:val="none" w:sz="0" w:space="0" w:color="auto"/>
      </w:divBdr>
    </w:div>
    <w:div w:id="1768110247">
      <w:bodyDiv w:val="1"/>
      <w:marLeft w:val="0"/>
      <w:marRight w:val="0"/>
      <w:marTop w:val="0"/>
      <w:marBottom w:val="0"/>
      <w:divBdr>
        <w:top w:val="none" w:sz="0" w:space="0" w:color="auto"/>
        <w:left w:val="none" w:sz="0" w:space="0" w:color="auto"/>
        <w:bottom w:val="none" w:sz="0" w:space="0" w:color="auto"/>
        <w:right w:val="none" w:sz="0" w:space="0" w:color="auto"/>
      </w:divBdr>
    </w:div>
    <w:div w:id="1795899491">
      <w:bodyDiv w:val="1"/>
      <w:marLeft w:val="0"/>
      <w:marRight w:val="0"/>
      <w:marTop w:val="0"/>
      <w:marBottom w:val="0"/>
      <w:divBdr>
        <w:top w:val="none" w:sz="0" w:space="0" w:color="auto"/>
        <w:left w:val="none" w:sz="0" w:space="0" w:color="auto"/>
        <w:bottom w:val="none" w:sz="0" w:space="0" w:color="auto"/>
        <w:right w:val="none" w:sz="0" w:space="0" w:color="auto"/>
      </w:divBdr>
    </w:div>
    <w:div w:id="20994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F2200-0409-4F3F-8DED-BF64C255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6</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2025-12-31T02:35:00Z</cp:lastPrinted>
  <dcterms:created xsi:type="dcterms:W3CDTF">2025-12-19T00:39:00Z</dcterms:created>
  <dcterms:modified xsi:type="dcterms:W3CDTF">2025-12-31T02:49:00Z</dcterms:modified>
</cp:coreProperties>
</file>